
<file path=[Content_Types].xml><?xml version="1.0" encoding="utf-8"?>
<Types xmlns="http://schemas.openxmlformats.org/package/2006/content-types">
  <Default Extension="vsd" ContentType="application/vnd.visio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575E214" w14:textId="3F76D588" w:rsidR="00FD39BD" w:rsidRPr="00B75E76" w:rsidRDefault="00FD39BD" w:rsidP="00FD39BD">
      <w:pPr>
        <w:pStyle w:val="FP"/>
        <w:tabs>
          <w:tab w:val="left" w:pos="567"/>
        </w:tabs>
        <w:rPr>
          <w:rFonts w:ascii="Arial" w:hAnsi="Arial" w:cs="Arial"/>
          <w:b/>
          <w:bCs/>
          <w:sz w:val="24"/>
          <w:szCs w:val="24"/>
          <w:lang w:val="en-US"/>
        </w:rPr>
      </w:pPr>
      <w:bookmarkStart w:id="0" w:name="OLE_LINK1"/>
      <w:bookmarkStart w:id="1" w:name="OLE_LINK2"/>
      <w:r w:rsidRPr="006076D3">
        <w:rPr>
          <w:rFonts w:ascii="Arial" w:hAnsi="Arial" w:cs="Arial"/>
          <w:b/>
          <w:bCs/>
          <w:sz w:val="24"/>
          <w:szCs w:val="24"/>
          <w:lang w:val="en-US"/>
        </w:rPr>
        <w:t>3GPP TSG-RAN WG4 Meeting #9</w:t>
      </w:r>
      <w:r w:rsidR="00A141F3">
        <w:rPr>
          <w:rFonts w:ascii="Arial" w:hAnsi="Arial" w:cs="Arial"/>
          <w:b/>
          <w:bCs/>
          <w:sz w:val="24"/>
          <w:szCs w:val="24"/>
          <w:lang w:val="en-US"/>
        </w:rPr>
        <w:t>9</w:t>
      </w:r>
      <w:r>
        <w:rPr>
          <w:rFonts w:ascii="Arial" w:hAnsi="Arial" w:cs="Arial"/>
          <w:b/>
          <w:bCs/>
          <w:sz w:val="24"/>
          <w:szCs w:val="24"/>
          <w:lang w:val="en-US"/>
        </w:rPr>
        <w:t>-</w:t>
      </w:r>
      <w:r w:rsidRPr="006076D3">
        <w:rPr>
          <w:rFonts w:ascii="Arial" w:hAnsi="Arial" w:cs="Arial"/>
          <w:b/>
          <w:bCs/>
          <w:sz w:val="24"/>
          <w:szCs w:val="24"/>
          <w:lang w:val="en-US"/>
        </w:rPr>
        <w:t>e</w:t>
      </w:r>
      <w:r w:rsidR="00A141F3">
        <w:rPr>
          <w:rFonts w:ascii="Arial" w:hAnsi="Arial" w:cs="Arial"/>
          <w:b/>
          <w:bCs/>
          <w:sz w:val="24"/>
          <w:szCs w:val="24"/>
          <w:lang w:val="en-US"/>
        </w:rPr>
        <w:t xml:space="preserve">  </w:t>
      </w:r>
      <w:r>
        <w:rPr>
          <w:rFonts w:ascii="Arial" w:hAnsi="Arial" w:cs="Arial"/>
          <w:b/>
          <w:bCs/>
          <w:sz w:val="24"/>
          <w:szCs w:val="24"/>
          <w:lang w:val="en-US"/>
        </w:rPr>
        <w:tab/>
      </w:r>
      <w:r>
        <w:rPr>
          <w:rFonts w:ascii="Arial" w:hAnsi="Arial" w:cs="Arial"/>
          <w:b/>
          <w:bCs/>
          <w:sz w:val="24"/>
          <w:szCs w:val="24"/>
          <w:lang w:val="en-US"/>
        </w:rPr>
        <w:tab/>
      </w:r>
      <w:r w:rsidR="00B75E76">
        <w:rPr>
          <w:rFonts w:ascii="Arial" w:hAnsi="Arial" w:cs="Arial"/>
          <w:b/>
          <w:bCs/>
          <w:sz w:val="24"/>
          <w:szCs w:val="24"/>
          <w:lang w:val="en-US"/>
        </w:rPr>
        <w:t xml:space="preserve">                                  </w:t>
      </w:r>
      <w:r w:rsidR="00A141F3">
        <w:rPr>
          <w:rFonts w:ascii="Arial" w:hAnsi="Arial" w:cs="Arial"/>
          <w:b/>
          <w:bCs/>
          <w:sz w:val="24"/>
          <w:szCs w:val="24"/>
          <w:lang w:val="en-US"/>
        </w:rPr>
        <w:t xml:space="preserve">        </w:t>
      </w:r>
      <w:r w:rsidR="00B75E76" w:rsidRPr="00B75E76">
        <w:rPr>
          <w:rFonts w:ascii="Arial" w:hAnsi="Arial" w:cs="Arial"/>
          <w:b/>
          <w:bCs/>
          <w:sz w:val="24"/>
          <w:szCs w:val="24"/>
          <w:lang w:val="en-US"/>
        </w:rPr>
        <w:t>R4-21</w:t>
      </w:r>
      <w:r w:rsidR="00115311" w:rsidRPr="00115311">
        <w:rPr>
          <w:rFonts w:ascii="Arial" w:hAnsi="Arial" w:cs="Arial"/>
          <w:b/>
          <w:bCs/>
          <w:sz w:val="24"/>
          <w:szCs w:val="24"/>
          <w:lang w:val="en-US"/>
        </w:rPr>
        <w:t>11460</w:t>
      </w:r>
    </w:p>
    <w:p w14:paraId="166ECBC5" w14:textId="098D5F2E" w:rsidR="00FD39BD" w:rsidRPr="006076D3" w:rsidRDefault="00FD39BD" w:rsidP="00FD39BD">
      <w:pPr>
        <w:pStyle w:val="FP"/>
        <w:tabs>
          <w:tab w:val="left" w:pos="567"/>
        </w:tabs>
        <w:rPr>
          <w:rFonts w:ascii="Arial" w:hAnsi="Arial" w:cs="Arial"/>
          <w:b/>
          <w:sz w:val="24"/>
          <w:szCs w:val="24"/>
          <w:lang w:val="en-US"/>
        </w:rPr>
      </w:pPr>
      <w:r w:rsidRPr="006076D3">
        <w:rPr>
          <w:rFonts w:ascii="Arial" w:hAnsi="Arial" w:cs="Arial"/>
          <w:b/>
          <w:bCs/>
          <w:sz w:val="24"/>
          <w:szCs w:val="24"/>
          <w:lang w:val="en-US"/>
        </w:rPr>
        <w:t xml:space="preserve">Electronic Meeting, </w:t>
      </w:r>
      <w:r w:rsidR="00953320">
        <w:rPr>
          <w:rFonts w:ascii="Arial" w:hAnsi="Arial" w:cs="Arial"/>
          <w:b/>
          <w:bCs/>
          <w:sz w:val="24"/>
          <w:szCs w:val="24"/>
          <w:lang w:val="en-US"/>
        </w:rPr>
        <w:t>19</w:t>
      </w:r>
      <w:r w:rsidR="00953320" w:rsidRPr="00514E26">
        <w:rPr>
          <w:rFonts w:ascii="Arial" w:hAnsi="Arial" w:cs="Arial"/>
          <w:b/>
          <w:bCs/>
          <w:sz w:val="24"/>
          <w:szCs w:val="24"/>
          <w:vertAlign w:val="superscript"/>
          <w:lang w:val="en-US"/>
        </w:rPr>
        <w:t>th</w:t>
      </w:r>
      <w:r w:rsidR="00953320">
        <w:rPr>
          <w:rFonts w:ascii="Arial" w:hAnsi="Arial" w:cs="Arial"/>
          <w:b/>
          <w:bCs/>
          <w:sz w:val="24"/>
          <w:szCs w:val="24"/>
          <w:lang w:val="en-US"/>
        </w:rPr>
        <w:t>-27</w:t>
      </w:r>
      <w:r w:rsidR="00953320" w:rsidRPr="00514E26">
        <w:rPr>
          <w:rFonts w:ascii="Arial" w:hAnsi="Arial" w:cs="Arial"/>
          <w:b/>
          <w:bCs/>
          <w:sz w:val="24"/>
          <w:szCs w:val="24"/>
          <w:vertAlign w:val="superscript"/>
          <w:lang w:val="en-US"/>
        </w:rPr>
        <w:t>th</w:t>
      </w:r>
      <w:r w:rsidR="00953320">
        <w:rPr>
          <w:rFonts w:ascii="Arial" w:hAnsi="Arial" w:cs="Arial"/>
          <w:b/>
          <w:bCs/>
          <w:sz w:val="24"/>
          <w:szCs w:val="24"/>
          <w:lang w:val="en-US"/>
        </w:rPr>
        <w:t xml:space="preserve"> of </w:t>
      </w:r>
      <w:proofErr w:type="gramStart"/>
      <w:r w:rsidR="00953320">
        <w:rPr>
          <w:rFonts w:ascii="Arial" w:hAnsi="Arial" w:cs="Arial"/>
          <w:b/>
          <w:bCs/>
          <w:sz w:val="24"/>
          <w:szCs w:val="24"/>
          <w:lang w:val="en-US"/>
        </w:rPr>
        <w:t>May</w:t>
      </w:r>
      <w:r w:rsidR="005C1A1C">
        <w:rPr>
          <w:rFonts w:ascii="Arial" w:hAnsi="Arial" w:cs="Arial"/>
          <w:b/>
          <w:bCs/>
          <w:sz w:val="24"/>
          <w:szCs w:val="24"/>
          <w:lang w:val="en-US"/>
        </w:rPr>
        <w:t>,</w:t>
      </w:r>
      <w:proofErr w:type="gramEnd"/>
      <w:r w:rsidR="00953320">
        <w:rPr>
          <w:rFonts w:ascii="Arial" w:hAnsi="Arial" w:cs="Arial"/>
          <w:b/>
          <w:bCs/>
          <w:sz w:val="24"/>
          <w:szCs w:val="24"/>
          <w:lang w:val="en-US"/>
        </w:rPr>
        <w:t xml:space="preserve"> 2021</w:t>
      </w:r>
    </w:p>
    <w:p w14:paraId="338C0861" w14:textId="77777777" w:rsidR="002B6FA4" w:rsidRPr="006076D3" w:rsidRDefault="002B6FA4" w:rsidP="002B6FA4">
      <w:pPr>
        <w:pBdr>
          <w:bottom w:val="single" w:sz="4" w:space="1" w:color="auto"/>
        </w:pBdr>
        <w:tabs>
          <w:tab w:val="right" w:pos="9639"/>
        </w:tabs>
        <w:jc w:val="both"/>
        <w:outlineLvl w:val="0"/>
        <w:rPr>
          <w:rFonts w:ascii="Arial" w:eastAsia="Batang" w:hAnsi="Arial" w:cs="Arial"/>
          <w:sz w:val="16"/>
          <w:szCs w:val="16"/>
          <w:lang w:eastAsia="zh-CN"/>
        </w:rPr>
      </w:pPr>
    </w:p>
    <w:p w14:paraId="1E2A337A" w14:textId="77777777" w:rsidR="002B6FA4" w:rsidRPr="006076D3" w:rsidRDefault="002B6FA4" w:rsidP="00AD354F">
      <w:pPr>
        <w:tabs>
          <w:tab w:val="left" w:pos="2127"/>
        </w:tabs>
        <w:spacing w:after="0"/>
        <w:ind w:left="2126" w:hanging="2126"/>
        <w:jc w:val="both"/>
        <w:outlineLvl w:val="0"/>
        <w:rPr>
          <w:rFonts w:ascii="Arial" w:hAnsi="Arial"/>
          <w:b/>
          <w:lang w:eastAsia="zh-CN"/>
        </w:rPr>
      </w:pPr>
      <w:r w:rsidRPr="006076D3">
        <w:rPr>
          <w:rFonts w:ascii="Arial" w:eastAsia="Batang" w:hAnsi="Arial"/>
          <w:b/>
          <w:lang w:eastAsia="zh-CN"/>
        </w:rPr>
        <w:t>Source:</w:t>
      </w:r>
      <w:r w:rsidRPr="006076D3">
        <w:rPr>
          <w:rFonts w:ascii="Arial" w:eastAsia="Batang" w:hAnsi="Arial"/>
          <w:b/>
          <w:lang w:eastAsia="zh-CN"/>
        </w:rPr>
        <w:tab/>
      </w:r>
      <w:r w:rsidR="00B03D3C" w:rsidRPr="006076D3">
        <w:rPr>
          <w:rFonts w:ascii="Arial" w:eastAsia="Batang" w:hAnsi="Arial"/>
          <w:b/>
          <w:lang w:eastAsia="zh-CN"/>
        </w:rPr>
        <w:t>Thales</w:t>
      </w:r>
    </w:p>
    <w:p w14:paraId="540598AD" w14:textId="06BEB495" w:rsidR="002B6FA4" w:rsidRPr="006076D3" w:rsidRDefault="002B6FA4" w:rsidP="002A2647">
      <w:pPr>
        <w:tabs>
          <w:tab w:val="left" w:pos="2127"/>
        </w:tabs>
        <w:spacing w:after="0"/>
        <w:ind w:left="2126" w:hanging="2126"/>
        <w:jc w:val="both"/>
        <w:outlineLvl w:val="0"/>
        <w:rPr>
          <w:rFonts w:ascii="Arial" w:hAnsi="Arial" w:cs="Arial"/>
          <w:b/>
          <w:lang w:eastAsia="zh-CN"/>
        </w:rPr>
      </w:pPr>
      <w:r w:rsidRPr="006076D3">
        <w:rPr>
          <w:rFonts w:ascii="Arial" w:eastAsia="Batang" w:hAnsi="Arial" w:cs="Arial"/>
          <w:b/>
          <w:lang w:eastAsia="zh-CN"/>
        </w:rPr>
        <w:t>Title:</w:t>
      </w:r>
      <w:r w:rsidRPr="006076D3">
        <w:rPr>
          <w:rFonts w:ascii="Arial" w:eastAsia="Batang" w:hAnsi="Arial" w:cs="Arial"/>
          <w:b/>
          <w:lang w:eastAsia="zh-CN"/>
        </w:rPr>
        <w:tab/>
      </w:r>
      <w:r w:rsidR="00EB0517">
        <w:rPr>
          <w:rFonts w:ascii="Arial" w:eastAsia="Batang" w:hAnsi="Arial" w:cs="Arial"/>
          <w:b/>
          <w:lang w:eastAsia="zh-CN"/>
        </w:rPr>
        <w:t xml:space="preserve">On the Rx Parameters and Rx Testing Setup for NTN </w:t>
      </w:r>
      <w:proofErr w:type="spellStart"/>
      <w:r w:rsidR="00EB0517">
        <w:rPr>
          <w:rFonts w:ascii="Arial" w:eastAsia="Batang" w:hAnsi="Arial" w:cs="Arial"/>
          <w:b/>
          <w:lang w:eastAsia="zh-CN"/>
        </w:rPr>
        <w:t>gNB</w:t>
      </w:r>
      <w:proofErr w:type="spellEnd"/>
    </w:p>
    <w:p w14:paraId="75BEF804" w14:textId="77777777" w:rsidR="002B6FA4" w:rsidRPr="006076D3" w:rsidRDefault="002B6FA4" w:rsidP="002B6FA4">
      <w:pPr>
        <w:tabs>
          <w:tab w:val="left" w:pos="2127"/>
        </w:tabs>
        <w:spacing w:after="0"/>
        <w:ind w:left="2126" w:hanging="2126"/>
        <w:jc w:val="both"/>
        <w:outlineLvl w:val="0"/>
        <w:rPr>
          <w:rFonts w:ascii="Arial" w:eastAsia="Batang" w:hAnsi="Arial"/>
          <w:b/>
          <w:lang w:eastAsia="zh-CN"/>
        </w:rPr>
      </w:pPr>
      <w:r w:rsidRPr="006076D3">
        <w:rPr>
          <w:rFonts w:ascii="Arial" w:eastAsia="Batang" w:hAnsi="Arial"/>
          <w:b/>
          <w:lang w:eastAsia="zh-CN"/>
        </w:rPr>
        <w:t>Type:</w:t>
      </w:r>
      <w:r w:rsidRPr="006076D3">
        <w:rPr>
          <w:rFonts w:ascii="Arial" w:eastAsia="Batang" w:hAnsi="Arial"/>
          <w:b/>
          <w:lang w:eastAsia="zh-CN"/>
        </w:rPr>
        <w:tab/>
        <w:t>discussion</w:t>
      </w:r>
    </w:p>
    <w:p w14:paraId="3A3DA31F" w14:textId="77777777" w:rsidR="002B6FA4" w:rsidRPr="006076D3" w:rsidRDefault="002B6FA4" w:rsidP="002B6FA4">
      <w:pPr>
        <w:tabs>
          <w:tab w:val="left" w:pos="2127"/>
        </w:tabs>
        <w:spacing w:after="0"/>
        <w:ind w:left="2126" w:hanging="2126"/>
        <w:jc w:val="both"/>
        <w:outlineLvl w:val="0"/>
        <w:rPr>
          <w:rFonts w:ascii="Arial" w:hAnsi="Arial"/>
          <w:b/>
          <w:lang w:eastAsia="zh-CN"/>
        </w:rPr>
      </w:pPr>
      <w:r w:rsidRPr="006076D3">
        <w:rPr>
          <w:rFonts w:ascii="Arial" w:eastAsia="Batang" w:hAnsi="Arial"/>
          <w:b/>
          <w:lang w:eastAsia="zh-CN"/>
        </w:rPr>
        <w:t>Document for:</w:t>
      </w:r>
      <w:r w:rsidRPr="006076D3">
        <w:rPr>
          <w:rFonts w:ascii="Arial" w:eastAsia="Batang" w:hAnsi="Arial"/>
          <w:b/>
          <w:lang w:eastAsia="zh-CN"/>
        </w:rPr>
        <w:tab/>
      </w:r>
      <w:r w:rsidR="00D70D07" w:rsidRPr="006076D3">
        <w:rPr>
          <w:rFonts w:ascii="Arial" w:hAnsi="Arial"/>
          <w:b/>
          <w:lang w:eastAsia="zh-CN"/>
        </w:rPr>
        <w:t>discussion</w:t>
      </w:r>
    </w:p>
    <w:p w14:paraId="69A7A4DD" w14:textId="306B2118" w:rsidR="002B6FA4" w:rsidRPr="006076D3" w:rsidRDefault="002B6FA4" w:rsidP="009335CA">
      <w:pPr>
        <w:tabs>
          <w:tab w:val="left" w:pos="2127"/>
        </w:tabs>
        <w:spacing w:after="0"/>
        <w:ind w:left="2126" w:hanging="2126"/>
        <w:jc w:val="both"/>
        <w:outlineLvl w:val="0"/>
        <w:rPr>
          <w:rFonts w:ascii="Arial" w:eastAsia="Batang" w:hAnsi="Arial"/>
          <w:b/>
          <w:lang w:eastAsia="zh-CN"/>
        </w:rPr>
      </w:pPr>
      <w:r w:rsidRPr="006076D3">
        <w:rPr>
          <w:rFonts w:ascii="Arial" w:eastAsia="Batang" w:hAnsi="Arial"/>
          <w:b/>
          <w:lang w:eastAsia="zh-CN"/>
        </w:rPr>
        <w:t>Agenda Item:</w:t>
      </w:r>
      <w:r w:rsidRPr="006076D3">
        <w:rPr>
          <w:rFonts w:ascii="Arial" w:eastAsia="Batang" w:hAnsi="Arial"/>
          <w:b/>
          <w:lang w:eastAsia="zh-CN"/>
        </w:rPr>
        <w:tab/>
      </w:r>
      <w:r w:rsidR="00A13F9F">
        <w:rPr>
          <w:rFonts w:ascii="Arial" w:eastAsia="Batang" w:hAnsi="Arial"/>
          <w:b/>
          <w:lang w:eastAsia="zh-CN"/>
        </w:rPr>
        <w:t>9.12.1.2</w:t>
      </w:r>
    </w:p>
    <w:p w14:paraId="5F6CB2DC" w14:textId="398BB23E" w:rsidR="002B6FA4" w:rsidRPr="006076D3" w:rsidRDefault="002B6FA4" w:rsidP="002B6FA4">
      <w:pPr>
        <w:pBdr>
          <w:bottom w:val="single" w:sz="4" w:space="1" w:color="auto"/>
        </w:pBdr>
        <w:tabs>
          <w:tab w:val="left" w:pos="2127"/>
        </w:tabs>
        <w:spacing w:after="0"/>
        <w:ind w:left="2126" w:hanging="2126"/>
        <w:jc w:val="both"/>
        <w:rPr>
          <w:rFonts w:ascii="Arial" w:hAnsi="Arial"/>
          <w:b/>
          <w:lang w:eastAsia="zh-CN"/>
        </w:rPr>
      </w:pPr>
      <w:r w:rsidRPr="006076D3">
        <w:rPr>
          <w:rFonts w:ascii="Arial" w:eastAsia="Batang" w:hAnsi="Arial"/>
          <w:b/>
          <w:lang w:eastAsia="zh-CN"/>
        </w:rPr>
        <w:t>Release</w:t>
      </w:r>
      <w:r w:rsidR="00483EE9">
        <w:rPr>
          <w:rFonts w:ascii="Arial" w:eastAsia="Batang" w:hAnsi="Arial"/>
          <w:b/>
          <w:lang w:eastAsia="zh-CN"/>
        </w:rPr>
        <w:t>:</w:t>
      </w:r>
      <w:bookmarkStart w:id="2" w:name="_GoBack"/>
      <w:bookmarkEnd w:id="2"/>
      <w:r w:rsidRPr="006076D3">
        <w:rPr>
          <w:rFonts w:ascii="Arial" w:eastAsia="Batang" w:hAnsi="Arial"/>
          <w:b/>
          <w:lang w:eastAsia="zh-CN"/>
        </w:rPr>
        <w:tab/>
        <w:t>Rel-17</w:t>
      </w:r>
    </w:p>
    <w:p w14:paraId="6816966F" w14:textId="77777777" w:rsidR="006A1A84" w:rsidRPr="006076D3" w:rsidRDefault="006A1A84" w:rsidP="006A1A84">
      <w:pPr>
        <w:pStyle w:val="TdocHeader2"/>
        <w:rPr>
          <w:sz w:val="20"/>
          <w:lang w:val="en-US"/>
        </w:rPr>
      </w:pPr>
    </w:p>
    <w:bookmarkEnd w:id="0"/>
    <w:bookmarkEnd w:id="1"/>
    <w:p w14:paraId="45960B79" w14:textId="77777777" w:rsidR="001D56A0" w:rsidRPr="001D56A0" w:rsidRDefault="00DA0946" w:rsidP="001D56A0">
      <w:pPr>
        <w:pStyle w:val="Titre1"/>
        <w:textAlignment w:val="auto"/>
        <w:rPr>
          <w:lang w:val="en-US"/>
        </w:rPr>
      </w:pPr>
      <w:r w:rsidRPr="006076D3">
        <w:rPr>
          <w:lang w:val="en-US"/>
        </w:rPr>
        <w:t>Introduction</w:t>
      </w:r>
    </w:p>
    <w:p w14:paraId="7650E755" w14:textId="468279B9" w:rsidR="005F4FAF" w:rsidRPr="008B6A02" w:rsidRDefault="008B6A02" w:rsidP="005F4FAF">
      <w:pPr>
        <w:jc w:val="both"/>
        <w:rPr>
          <w:rFonts w:ascii="Arial" w:hAnsi="Arial" w:cs="Arial"/>
        </w:rPr>
      </w:pPr>
      <w:r w:rsidRPr="005F4FAF">
        <w:rPr>
          <w:rFonts w:ascii="Arial" w:hAnsi="Arial" w:cs="Arial"/>
          <w:noProof/>
          <w:lang w:val="fr-FR" w:eastAsia="fr-FR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45466573" wp14:editId="75754541">
                <wp:simplePos x="0" y="0"/>
                <wp:positionH relativeFrom="margin">
                  <wp:posOffset>16510</wp:posOffset>
                </wp:positionH>
                <wp:positionV relativeFrom="paragraph">
                  <wp:posOffset>516255</wp:posOffset>
                </wp:positionV>
                <wp:extent cx="5951220" cy="1404620"/>
                <wp:effectExtent l="0" t="0" r="11430" b="13335"/>
                <wp:wrapTopAndBottom/>
                <wp:docPr id="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5122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4C15BA" w14:textId="3A503FB9" w:rsidR="005F4FAF" w:rsidRPr="009A483C" w:rsidRDefault="008B6A02" w:rsidP="005F4FAF">
                            <w:pPr>
                              <w:spacing w:after="0" w:line="240" w:lineRule="auto"/>
                              <w:jc w:val="both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9A483C">
                              <w:rPr>
                                <w:rFonts w:ascii="Arial" w:hAnsi="Arial" w:cs="Arial"/>
                                <w:sz w:val="20"/>
                                <w:szCs w:val="20"/>
                                <w:highlight w:val="green"/>
                              </w:rPr>
                              <w:t>RAN4#98-bis-e meeting agreements:</w:t>
                            </w:r>
                          </w:p>
                          <w:p w14:paraId="33A96018" w14:textId="77777777" w:rsidR="008B6A02" w:rsidRPr="009A483C" w:rsidRDefault="008B6A02" w:rsidP="005F4FAF">
                            <w:pPr>
                              <w:spacing w:after="0" w:line="240" w:lineRule="auto"/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  <w:lang w:eastAsia="x-none"/>
                              </w:rPr>
                            </w:pPr>
                          </w:p>
                          <w:p w14:paraId="185FB1EA" w14:textId="422E24F1" w:rsidR="005F4FAF" w:rsidRPr="009A483C" w:rsidRDefault="00A22D9D" w:rsidP="00A22D9D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  <w:jc w:val="both"/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x-none"/>
                              </w:rPr>
                            </w:pPr>
                            <w:r w:rsidRPr="009A483C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  <w:lang w:eastAsia="x-none"/>
                              </w:rPr>
                              <w:t xml:space="preserve">Baseline assumption: </w:t>
                            </w:r>
                            <w:r w:rsidRPr="009A483C"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x-none"/>
                              </w:rPr>
                              <w:t xml:space="preserve">The linkage between NTN Gateway and non-NTN </w:t>
                            </w:r>
                            <w:proofErr w:type="spellStart"/>
                            <w:r w:rsidRPr="009A483C"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x-none"/>
                              </w:rPr>
                              <w:t>gNB</w:t>
                            </w:r>
                            <w:proofErr w:type="spellEnd"/>
                            <w:r w:rsidRPr="009A483C"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x-none"/>
                              </w:rPr>
                              <w:t xml:space="preserve"> is up to implementation and without 3GPP standardized solution</w:t>
                            </w:r>
                          </w:p>
                          <w:p w14:paraId="2D773CF3" w14:textId="3B2BDBE5" w:rsidR="00B500A9" w:rsidRPr="009A483C" w:rsidRDefault="00A22D9D" w:rsidP="00A22D9D">
                            <w:pPr>
                              <w:pStyle w:val="Paragraphedeliste"/>
                              <w:numPr>
                                <w:ilvl w:val="1"/>
                                <w:numId w:val="5"/>
                              </w:numPr>
                              <w:spacing w:after="0" w:line="240" w:lineRule="auto"/>
                              <w:jc w:val="both"/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x-none"/>
                              </w:rPr>
                            </w:pPr>
                            <w:r w:rsidRPr="009A483C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  <w:lang w:eastAsia="x-none"/>
                              </w:rPr>
                              <w:t xml:space="preserve">Pending on further check on the test feasibility of Rx requirements on </w:t>
                            </w:r>
                            <w:proofErr w:type="spellStart"/>
                            <w:r w:rsidRPr="009A483C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  <w:lang w:eastAsia="x-none"/>
                              </w:rPr>
                              <w:t>gNB</w:t>
                            </w:r>
                            <w:proofErr w:type="spellEnd"/>
                            <w:r w:rsidRPr="009A483C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  <w:lang w:eastAsia="x-none"/>
                              </w:rPr>
                              <w:t xml:space="preserve"> side of service link </w:t>
                            </w:r>
                          </w:p>
                          <w:p w14:paraId="526A03FA" w14:textId="77777777" w:rsidR="00B500A9" w:rsidRPr="009A483C" w:rsidRDefault="00A22D9D" w:rsidP="00A22D9D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  <w:lang w:eastAsia="x-none"/>
                              </w:rPr>
                            </w:pPr>
                            <w:r w:rsidRPr="009A483C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  <w:lang w:eastAsia="x-none"/>
                              </w:rPr>
                              <w:t xml:space="preserve">RAN4 to decide if there are any testing concerns for </w:t>
                            </w:r>
                            <w:r w:rsidRPr="009A483C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  <w:lang w:eastAsia="x-none"/>
                              </w:rPr>
                              <w:t xml:space="preserve">Satellite + feeder link + NTN-Gateway + </w:t>
                            </w:r>
                            <w:proofErr w:type="spellStart"/>
                            <w:r w:rsidRPr="009A483C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  <w:lang w:eastAsia="x-none"/>
                              </w:rPr>
                              <w:t>gNB</w:t>
                            </w:r>
                            <w:proofErr w:type="spellEnd"/>
                            <w:r w:rsidRPr="009A483C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  <w:lang w:eastAsia="x-none"/>
                              </w:rPr>
                              <w:t xml:space="preserve"> as a single entity</w:t>
                            </w:r>
                            <w:r w:rsidRPr="009A483C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  <w:lang w:eastAsia="x-none"/>
                              </w:rPr>
                              <w:t>, and why.</w:t>
                            </w:r>
                          </w:p>
                          <w:p w14:paraId="290ABFC2" w14:textId="626BDEBF" w:rsidR="009D5E8C" w:rsidRPr="00E517AA" w:rsidRDefault="009D5E8C" w:rsidP="004855E1">
                            <w:pPr>
                              <w:spacing w:after="0" w:line="240" w:lineRule="auto"/>
                              <w:jc w:val="both"/>
                              <w:rPr>
                                <w:rFonts w:eastAsia="Times New Roman"/>
                                <w:b/>
                                <w:lang w:eastAsia="x-non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5466573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1.3pt;margin-top:40.65pt;width:468.6pt;height:110.6pt;z-index:25166336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">
                <v:textbox style="mso-fit-shape-to-text:t">
                  <w:txbxContent>
                    <w:p w14:paraId="7F4C15BA" w14:textId="3A503FB9" w:rsidR="005F4FAF" w:rsidRPr="009A483C" w:rsidRDefault="008B6A02" w:rsidP="005F4FAF">
                      <w:pPr>
                        <w:spacing w:after="0" w:line="240" w:lineRule="auto"/>
                        <w:jc w:val="both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9A483C">
                        <w:rPr>
                          <w:rFonts w:ascii="Arial" w:hAnsi="Arial" w:cs="Arial"/>
                          <w:sz w:val="20"/>
                          <w:szCs w:val="20"/>
                          <w:highlight w:val="green"/>
                        </w:rPr>
                        <w:t>RAN4#98-bis-e meeting</w:t>
                      </w:r>
                      <w:r w:rsidRPr="009A483C">
                        <w:rPr>
                          <w:rFonts w:ascii="Arial" w:hAnsi="Arial" w:cs="Arial"/>
                          <w:sz w:val="20"/>
                          <w:szCs w:val="20"/>
                          <w:highlight w:val="green"/>
                        </w:rPr>
                        <w:t xml:space="preserve"> agreements:</w:t>
                      </w:r>
                    </w:p>
                    <w:p w14:paraId="33A96018" w14:textId="77777777" w:rsidR="008B6A02" w:rsidRPr="009A483C" w:rsidRDefault="008B6A02" w:rsidP="005F4FAF">
                      <w:pPr>
                        <w:spacing w:after="0" w:line="240" w:lineRule="auto"/>
                        <w:jc w:val="both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  <w:lang w:eastAsia="x-none"/>
                        </w:rPr>
                      </w:pPr>
                    </w:p>
                    <w:p w14:paraId="185FB1EA" w14:textId="422E24F1" w:rsidR="005F4FAF" w:rsidRPr="009A483C" w:rsidRDefault="00A22D9D" w:rsidP="00A22D9D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spacing w:after="0" w:line="240" w:lineRule="auto"/>
                        <w:jc w:val="both"/>
                        <w:rPr>
                          <w:rFonts w:ascii="Arial" w:hAnsi="Arial" w:cs="Arial"/>
                          <w:sz w:val="20"/>
                          <w:szCs w:val="20"/>
                          <w:lang w:eastAsia="x-none"/>
                        </w:rPr>
                      </w:pPr>
                      <w:r w:rsidRPr="009A483C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  <w:lang w:eastAsia="x-none"/>
                        </w:rPr>
                        <w:t xml:space="preserve">Baseline assumption: </w:t>
                      </w:r>
                      <w:r w:rsidRPr="009A483C">
                        <w:rPr>
                          <w:rFonts w:ascii="Arial" w:hAnsi="Arial" w:cs="Arial"/>
                          <w:sz w:val="20"/>
                          <w:szCs w:val="20"/>
                          <w:lang w:eastAsia="x-none"/>
                        </w:rPr>
                        <w:t>The linkage between NTN Gateway and non-NTN gNB is up to implementation and without 3GPP standardized solution</w:t>
                      </w:r>
                    </w:p>
                    <w:p w14:paraId="2D773CF3" w14:textId="3B2BDBE5" w:rsidR="00000000" w:rsidRPr="009A483C" w:rsidRDefault="00A22D9D" w:rsidP="00A22D9D">
                      <w:pPr>
                        <w:pStyle w:val="Paragraphedeliste"/>
                        <w:numPr>
                          <w:ilvl w:val="1"/>
                          <w:numId w:val="5"/>
                        </w:numPr>
                        <w:spacing w:after="0" w:line="240" w:lineRule="auto"/>
                        <w:jc w:val="both"/>
                        <w:rPr>
                          <w:rFonts w:ascii="Arial" w:hAnsi="Arial" w:cs="Arial"/>
                          <w:sz w:val="20"/>
                          <w:szCs w:val="20"/>
                          <w:lang w:eastAsia="x-none"/>
                        </w:rPr>
                      </w:pPr>
                      <w:r w:rsidRPr="009A483C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  <w:lang w:eastAsia="x-none"/>
                        </w:rPr>
                        <w:t xml:space="preserve">Pending on further check on the test feasibility of Rx requirements on gNB side of service link </w:t>
                      </w:r>
                    </w:p>
                    <w:p w14:paraId="526A03FA" w14:textId="77777777" w:rsidR="00000000" w:rsidRPr="009A483C" w:rsidRDefault="00A22D9D" w:rsidP="00A22D9D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spacing w:after="0" w:line="240" w:lineRule="auto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eastAsia="x-none"/>
                        </w:rPr>
                      </w:pPr>
                      <w:r w:rsidRPr="009A483C"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eastAsia="x-none"/>
                        </w:rPr>
                        <w:t>RAN4 to decide if there are any testing c</w:t>
                      </w:r>
                      <w:r w:rsidRPr="009A483C"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eastAsia="x-none"/>
                        </w:rPr>
                        <w:t xml:space="preserve">oncerns for </w:t>
                      </w:r>
                      <w:r w:rsidRPr="009A483C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  <w:lang w:eastAsia="x-none"/>
                        </w:rPr>
                        <w:t>Satellite + feeder link + NTN-Gateway + gNB as a single entity</w:t>
                      </w:r>
                      <w:r w:rsidRPr="009A483C"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eastAsia="x-none"/>
                        </w:rPr>
                        <w:t xml:space="preserve">, </w:t>
                      </w:r>
                      <w:r w:rsidRPr="009A483C"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eastAsia="x-none"/>
                        </w:rPr>
                        <w:t>and why.</w:t>
                      </w:r>
                    </w:p>
                    <w:p w14:paraId="290ABFC2" w14:textId="626BDEBF" w:rsidR="009D5E8C" w:rsidRPr="00E517AA" w:rsidRDefault="009D5E8C" w:rsidP="004855E1">
                      <w:pPr>
                        <w:spacing w:after="0" w:line="240" w:lineRule="auto"/>
                        <w:jc w:val="both"/>
                        <w:rPr>
                          <w:rFonts w:eastAsia="Times New Roman"/>
                          <w:b/>
                          <w:lang w:eastAsia="x-none"/>
                        </w:rPr>
                      </w:pP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="005F4FAF" w:rsidRPr="005F4FAF">
        <w:rPr>
          <w:rFonts w:ascii="Arial" w:hAnsi="Arial" w:cs="Arial"/>
        </w:rPr>
        <w:t>T</w:t>
      </w:r>
      <w:r w:rsidR="00A47067">
        <w:rPr>
          <w:rFonts w:ascii="Arial" w:hAnsi="Arial" w:cs="Arial"/>
        </w:rPr>
        <w:t>he following</w:t>
      </w:r>
      <w:r w:rsidR="005F4FAF">
        <w:rPr>
          <w:rFonts w:ascii="Arial" w:hAnsi="Arial" w:cs="Arial"/>
        </w:rPr>
        <w:t xml:space="preserve"> dis</w:t>
      </w:r>
      <w:r w:rsidR="005F4FAF" w:rsidRPr="005F4FAF">
        <w:rPr>
          <w:rFonts w:ascii="Arial" w:hAnsi="Arial" w:cs="Arial"/>
        </w:rPr>
        <w:t xml:space="preserve">cussions </w:t>
      </w:r>
      <w:proofErr w:type="gramStart"/>
      <w:r w:rsidR="005F4FAF" w:rsidRPr="005F4FAF">
        <w:rPr>
          <w:rFonts w:ascii="Arial" w:hAnsi="Arial" w:cs="Arial"/>
        </w:rPr>
        <w:t>have been captured</w:t>
      </w:r>
      <w:proofErr w:type="gramEnd"/>
      <w:r w:rsidR="005F4FAF" w:rsidRPr="005F4FAF">
        <w:rPr>
          <w:rFonts w:ascii="Arial" w:hAnsi="Arial" w:cs="Arial"/>
        </w:rPr>
        <w:t xml:space="preserve"> in R4-2106103</w:t>
      </w:r>
      <w:r w:rsidR="005F4FAF">
        <w:rPr>
          <w:rFonts w:ascii="Arial" w:hAnsi="Arial" w:cs="Arial"/>
        </w:rPr>
        <w:t xml:space="preserve"> (</w:t>
      </w:r>
      <w:r w:rsidR="005F4FAF" w:rsidRPr="005F4FAF">
        <w:rPr>
          <w:rFonts w:ascii="Arial" w:hAnsi="Arial" w:cs="Arial"/>
        </w:rPr>
        <w:t>WF on [307] NTN_Solutions_Part1</w:t>
      </w:r>
      <w:r w:rsidR="005F4FAF">
        <w:rPr>
          <w:rFonts w:ascii="Arial" w:hAnsi="Arial" w:cs="Arial"/>
        </w:rPr>
        <w:t>)</w:t>
      </w:r>
      <w:r w:rsidR="00A47067">
        <w:rPr>
          <w:rFonts w:ascii="Arial" w:hAnsi="Arial" w:cs="Arial"/>
        </w:rPr>
        <w:t>, during RAN4#98-bis-e meeting:</w:t>
      </w:r>
    </w:p>
    <w:p w14:paraId="06455B7C" w14:textId="6F97979D" w:rsidR="008B6A02" w:rsidRDefault="008B6A02" w:rsidP="00953320">
      <w:pPr>
        <w:jc w:val="both"/>
        <w:rPr>
          <w:noProof/>
          <w:lang w:eastAsia="fr-FR"/>
        </w:rPr>
      </w:pPr>
    </w:p>
    <w:p w14:paraId="0B613F7B" w14:textId="1756A111" w:rsidR="008B6A02" w:rsidRPr="008B6A02" w:rsidRDefault="00D674E7" w:rsidP="00953320">
      <w:pPr>
        <w:jc w:val="both"/>
        <w:rPr>
          <w:rFonts w:ascii="Arial" w:hAnsi="Arial" w:cs="Arial"/>
        </w:rPr>
      </w:pPr>
      <w:r w:rsidRPr="005F4FAF">
        <w:rPr>
          <w:rFonts w:ascii="Arial" w:hAnsi="Arial" w:cs="Arial"/>
          <w:noProof/>
          <w:lang w:val="fr-FR" w:eastAsia="fr-FR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724AE368" wp14:editId="74589868">
                <wp:simplePos x="0" y="0"/>
                <wp:positionH relativeFrom="margin">
                  <wp:posOffset>16510</wp:posOffset>
                </wp:positionH>
                <wp:positionV relativeFrom="paragraph">
                  <wp:posOffset>277495</wp:posOffset>
                </wp:positionV>
                <wp:extent cx="5951220" cy="1404620"/>
                <wp:effectExtent l="0" t="0" r="11430" b="13335"/>
                <wp:wrapTopAndBottom/>
                <wp:docPr id="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5122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2E6C55" w14:textId="77777777" w:rsidR="00D674E7" w:rsidRPr="009A483C" w:rsidRDefault="00D674E7" w:rsidP="00D674E7">
                            <w:pPr>
                              <w:spacing w:after="0" w:line="240" w:lineRule="auto"/>
                              <w:jc w:val="both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9A483C">
                              <w:rPr>
                                <w:rFonts w:ascii="Arial" w:hAnsi="Arial" w:cs="Arial"/>
                                <w:sz w:val="20"/>
                                <w:szCs w:val="20"/>
                                <w:highlight w:val="green"/>
                              </w:rPr>
                              <w:t>RAN4#98-bis-e meeting agreements:</w:t>
                            </w:r>
                          </w:p>
                          <w:p w14:paraId="25FEAADC" w14:textId="77777777" w:rsidR="00D674E7" w:rsidRPr="009A483C" w:rsidRDefault="00D674E7" w:rsidP="00D674E7">
                            <w:pPr>
                              <w:spacing w:after="0" w:line="240" w:lineRule="auto"/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  <w:lang w:eastAsia="x-none"/>
                              </w:rPr>
                            </w:pPr>
                          </w:p>
                          <w:p w14:paraId="3F338F2D" w14:textId="77777777" w:rsidR="00B500A9" w:rsidRPr="009A483C" w:rsidRDefault="00A22D9D" w:rsidP="00A22D9D">
                            <w:pPr>
                              <w:numPr>
                                <w:ilvl w:val="0"/>
                                <w:numId w:val="6"/>
                              </w:numPr>
                              <w:spacing w:after="0" w:line="240" w:lineRule="auto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  <w:lang w:eastAsia="x-none"/>
                              </w:rPr>
                            </w:pPr>
                            <w:r w:rsidRPr="009A483C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  <w:lang w:val="en-GB" w:eastAsia="x-none"/>
                              </w:rPr>
                              <w:t>RAN4 shall consider the architecture defined by RAN3 as baseline and shall allow further potential modifications if required pending further check on test feasibility.</w:t>
                            </w:r>
                          </w:p>
                          <w:p w14:paraId="38087801" w14:textId="77777777" w:rsidR="00B500A9" w:rsidRPr="009A483C" w:rsidRDefault="00A22D9D" w:rsidP="00A22D9D">
                            <w:pPr>
                              <w:numPr>
                                <w:ilvl w:val="0"/>
                                <w:numId w:val="6"/>
                              </w:numPr>
                              <w:spacing w:after="0" w:line="240" w:lineRule="auto"/>
                              <w:jc w:val="both"/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  <w:lang w:eastAsia="x-none"/>
                              </w:rPr>
                            </w:pPr>
                            <w:r w:rsidRPr="009A483C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  <w:lang w:val="en-GB" w:eastAsia="x-none"/>
                              </w:rPr>
                              <w:t>RAN4 shall consider the architecture defined by RAN3 as baseline for test setup pending on further check on test feasibility.</w:t>
                            </w:r>
                          </w:p>
                          <w:p w14:paraId="58E6CE9C" w14:textId="3123AC15" w:rsidR="00D674E7" w:rsidRDefault="00D674E7" w:rsidP="00D674E7">
                            <w:pPr>
                              <w:spacing w:after="0" w:line="240" w:lineRule="auto"/>
                              <w:jc w:val="both"/>
                              <w:rPr>
                                <w:rFonts w:eastAsia="Times New Roman"/>
                                <w:b/>
                                <w:lang w:eastAsia="x-none"/>
                              </w:rPr>
                            </w:pPr>
                          </w:p>
                          <w:p w14:paraId="7004CD0B" w14:textId="070DDC05" w:rsidR="00D674E7" w:rsidRPr="009A483C" w:rsidRDefault="009A483C" w:rsidP="009A483C">
                            <w:pPr>
                              <w:jc w:val="center"/>
                              <w:rPr>
                                <w:rFonts w:asciiTheme="minorBidi" w:hAnsiTheme="minorBidi"/>
                                <w:lang w:eastAsia="fr-FR"/>
                              </w:rPr>
                            </w:pPr>
                            <w:r w:rsidRPr="004855E1">
                              <w:rPr>
                                <w:rFonts w:asciiTheme="minorBidi" w:hAnsiTheme="minorBidi"/>
                                <w:lang w:val="fr-FR" w:eastAsia="fr-FR"/>
                              </w:rPr>
                              <w:object w:dxaOrig="15036" w:dyaOrig="5676" w14:anchorId="1DBA689D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6" type="#_x0000_t75" style="width:408.25pt;height:154.95pt">
                                  <v:imagedata r:id="rId8" o:title=""/>
                                </v:shape>
                                <o:OLEObject Type="Embed" ProgID="Visio.Drawing.11" ShapeID="_x0000_i1026" DrawAspect="Content" ObjectID="_1682281835" r:id="rId9"/>
                              </w:objec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24AE368" id="_x0000_s1027" type="#_x0000_t202" style="position:absolute;left:0;text-align:left;margin-left:1.3pt;margin-top:21.85pt;width:468.6pt;height:110.6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">
                <v:textbox style="mso-fit-shape-to-text:t">
                  <w:txbxContent>
                    <w:p w14:paraId="0E2E6C55" w14:textId="77777777" w:rsidR="00D674E7" w:rsidRPr="009A483C" w:rsidRDefault="00D674E7" w:rsidP="00D674E7">
                      <w:pPr>
                        <w:spacing w:after="0" w:line="240" w:lineRule="auto"/>
                        <w:jc w:val="both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9A483C">
                        <w:rPr>
                          <w:rFonts w:ascii="Arial" w:hAnsi="Arial" w:cs="Arial"/>
                          <w:sz w:val="20"/>
                          <w:szCs w:val="20"/>
                          <w:highlight w:val="green"/>
                        </w:rPr>
                        <w:t>RAN4#98-bis-e meeting agreements:</w:t>
                      </w:r>
                    </w:p>
                    <w:p w14:paraId="25FEAADC" w14:textId="77777777" w:rsidR="00D674E7" w:rsidRPr="009A483C" w:rsidRDefault="00D674E7" w:rsidP="00D674E7">
                      <w:pPr>
                        <w:spacing w:after="0" w:line="240" w:lineRule="auto"/>
                        <w:jc w:val="both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  <w:lang w:eastAsia="x-none"/>
                        </w:rPr>
                      </w:pPr>
                    </w:p>
                    <w:p w14:paraId="3F338F2D" w14:textId="77777777" w:rsidR="00000000" w:rsidRPr="009A483C" w:rsidRDefault="00A22D9D" w:rsidP="00A22D9D">
                      <w:pPr>
                        <w:numPr>
                          <w:ilvl w:val="0"/>
                          <w:numId w:val="6"/>
                        </w:numPr>
                        <w:spacing w:after="0" w:line="240" w:lineRule="auto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eastAsia="x-none"/>
                        </w:rPr>
                      </w:pPr>
                      <w:r w:rsidRPr="009A483C"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val="en-GB" w:eastAsia="x-none"/>
                        </w:rPr>
                        <w:t xml:space="preserve">RAN4 shall consider the architecture </w:t>
                      </w:r>
                      <w:r w:rsidRPr="009A483C"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val="en-GB" w:eastAsia="x-none"/>
                        </w:rPr>
                        <w:t xml:space="preserve">defined by RAN3 </w:t>
                      </w:r>
                      <w:r w:rsidRPr="009A483C"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val="en-GB" w:eastAsia="x-none"/>
                        </w:rPr>
                        <w:t>as baseline</w:t>
                      </w:r>
                      <w:r w:rsidRPr="009A483C"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val="en-GB" w:eastAsia="x-none"/>
                        </w:rPr>
                        <w:t xml:space="preserve"> and </w:t>
                      </w:r>
                      <w:r w:rsidRPr="009A483C"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val="en-GB" w:eastAsia="x-none"/>
                        </w:rPr>
                        <w:t>shall allow further potential modifications if required pending further check on test feasibility.</w:t>
                      </w:r>
                    </w:p>
                    <w:p w14:paraId="38087801" w14:textId="77777777" w:rsidR="00000000" w:rsidRPr="009A483C" w:rsidRDefault="00A22D9D" w:rsidP="00A22D9D">
                      <w:pPr>
                        <w:numPr>
                          <w:ilvl w:val="0"/>
                          <w:numId w:val="6"/>
                        </w:numPr>
                        <w:spacing w:after="0" w:line="240" w:lineRule="auto"/>
                        <w:jc w:val="both"/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eastAsia="x-none"/>
                        </w:rPr>
                      </w:pPr>
                      <w:r w:rsidRPr="009A483C"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val="en-GB" w:eastAsia="x-none"/>
                        </w:rPr>
                        <w:t xml:space="preserve">RAN4 shall consider the architecture </w:t>
                      </w:r>
                      <w:r w:rsidRPr="009A483C"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val="en-GB" w:eastAsia="x-none"/>
                        </w:rPr>
                        <w:t xml:space="preserve">defined by RAN3 </w:t>
                      </w:r>
                      <w:r w:rsidRPr="009A483C"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val="en-GB" w:eastAsia="x-none"/>
                        </w:rPr>
                        <w:t>as baseline</w:t>
                      </w:r>
                      <w:r w:rsidRPr="009A483C"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val="en-GB" w:eastAsia="x-none"/>
                        </w:rPr>
                        <w:t xml:space="preserve"> for test setup</w:t>
                      </w:r>
                      <w:r w:rsidRPr="009A483C"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val="en-GB" w:eastAsia="x-none"/>
                        </w:rPr>
                        <w:t xml:space="preserve"> pending on fu</w:t>
                      </w:r>
                      <w:r w:rsidRPr="009A483C"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val="en-GB" w:eastAsia="x-none"/>
                        </w:rPr>
                        <w:t>rther check on test feasibility.</w:t>
                      </w:r>
                    </w:p>
                    <w:p w14:paraId="58E6CE9C" w14:textId="3123AC15" w:rsidR="00D674E7" w:rsidRDefault="00D674E7" w:rsidP="00D674E7">
                      <w:pPr>
                        <w:spacing w:after="0" w:line="240" w:lineRule="auto"/>
                        <w:jc w:val="both"/>
                        <w:rPr>
                          <w:rFonts w:eastAsia="Times New Roman"/>
                          <w:b/>
                          <w:lang w:eastAsia="x-none"/>
                        </w:rPr>
                      </w:pPr>
                    </w:p>
                    <w:p w14:paraId="7004CD0B" w14:textId="070DDC05" w:rsidR="00D674E7" w:rsidRPr="009A483C" w:rsidRDefault="009A483C" w:rsidP="009A483C">
                      <w:pPr>
                        <w:jc w:val="center"/>
                        <w:rPr>
                          <w:rFonts w:asciiTheme="minorBidi" w:hAnsiTheme="minorBidi"/>
                          <w:lang w:eastAsia="fr-FR"/>
                        </w:rPr>
                      </w:pPr>
                      <w:r w:rsidRPr="004855E1">
                        <w:rPr>
                          <w:rFonts w:asciiTheme="minorBidi" w:hAnsiTheme="minorBidi"/>
                          <w:lang w:val="fr-FR" w:eastAsia="fr-FR"/>
                        </w:rPr>
                        <w:object w:dxaOrig="15037" w:dyaOrig="5677" w14:anchorId="1DBA689D">
                          <v:shape id="_x0000_i1056" type="#_x0000_t75" style="width:408.25pt;height:155pt">
                            <v:imagedata r:id="rId10" o:title=""/>
                          </v:shape>
                          <o:OLEObject Type="Embed" ProgID="Visio.Drawing.11" ShapeID="_x0000_i1056" DrawAspect="Content" ObjectID="_1682275244" r:id="rId11"/>
                        </w:objec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="009A483C" w:rsidRPr="009A483C">
        <w:rPr>
          <w:rFonts w:asciiTheme="minorBidi" w:hAnsiTheme="minorBidi"/>
          <w:lang w:eastAsia="fr-FR"/>
        </w:rPr>
        <w:t xml:space="preserve"> </w:t>
      </w:r>
      <w:r w:rsidR="009A483C">
        <w:rPr>
          <w:rFonts w:asciiTheme="minorBidi" w:hAnsiTheme="minorBidi"/>
          <w:lang w:eastAsia="fr-FR"/>
        </w:rPr>
        <w:t xml:space="preserve">Other discussions </w:t>
      </w:r>
      <w:proofErr w:type="gramStart"/>
      <w:r w:rsidR="009A483C">
        <w:rPr>
          <w:rFonts w:asciiTheme="minorBidi" w:hAnsiTheme="minorBidi"/>
          <w:lang w:eastAsia="fr-FR"/>
        </w:rPr>
        <w:t>have been also captured</w:t>
      </w:r>
      <w:proofErr w:type="gramEnd"/>
      <w:r w:rsidR="009A483C">
        <w:rPr>
          <w:rFonts w:asciiTheme="minorBidi" w:hAnsiTheme="minorBidi"/>
          <w:lang w:eastAsia="fr-FR"/>
        </w:rPr>
        <w:t xml:space="preserve"> with respect to NTN RAN3 (agreed) architecture:</w:t>
      </w:r>
    </w:p>
    <w:p w14:paraId="29902D11" w14:textId="2F68FB91" w:rsidR="00FD7A7C" w:rsidRDefault="00FD7A7C" w:rsidP="00FD7A7C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For the NTN </w:t>
      </w:r>
      <w:proofErr w:type="spellStart"/>
      <w:r>
        <w:rPr>
          <w:rFonts w:ascii="Arial" w:hAnsi="Arial" w:cs="Arial"/>
        </w:rPr>
        <w:t>gNB</w:t>
      </w:r>
      <w:proofErr w:type="spellEnd"/>
      <w:r>
        <w:rPr>
          <w:rFonts w:ascii="Arial" w:hAnsi="Arial" w:cs="Arial"/>
        </w:rPr>
        <w:t xml:space="preserve">, please refer to the RAN3 architecture previously mentioned. In this architecture, the (NTN) </w:t>
      </w:r>
      <w:proofErr w:type="spellStart"/>
      <w:r>
        <w:rPr>
          <w:rFonts w:ascii="Arial" w:hAnsi="Arial" w:cs="Arial"/>
        </w:rPr>
        <w:t>gNB</w:t>
      </w:r>
      <w:proofErr w:type="spellEnd"/>
      <w:r>
        <w:rPr>
          <w:rFonts w:ascii="Arial" w:hAnsi="Arial" w:cs="Arial"/>
        </w:rPr>
        <w:t xml:space="preserve"> </w:t>
      </w:r>
      <w:proofErr w:type="gramStart"/>
      <w:r>
        <w:rPr>
          <w:rFonts w:ascii="Arial" w:hAnsi="Arial" w:cs="Arial"/>
        </w:rPr>
        <w:t>is composed</w:t>
      </w:r>
      <w:proofErr w:type="gramEnd"/>
      <w:r>
        <w:rPr>
          <w:rFonts w:ascii="Arial" w:hAnsi="Arial" w:cs="Arial"/>
        </w:rPr>
        <w:t xml:space="preserve"> from NTN infrastructure and non-NTN </w:t>
      </w:r>
      <w:proofErr w:type="spellStart"/>
      <w:r>
        <w:rPr>
          <w:rFonts w:ascii="Arial" w:hAnsi="Arial" w:cs="Arial"/>
        </w:rPr>
        <w:t>gNB</w:t>
      </w:r>
      <w:proofErr w:type="spellEnd"/>
      <w:r>
        <w:rPr>
          <w:rFonts w:ascii="Arial" w:hAnsi="Arial" w:cs="Arial"/>
        </w:rPr>
        <w:t xml:space="preserve"> infrastructure elements. </w:t>
      </w:r>
      <w:r w:rsidRPr="00FD7A7C">
        <w:rPr>
          <w:rFonts w:ascii="Arial" w:hAnsi="Arial" w:cs="Arial"/>
        </w:rPr>
        <w:t xml:space="preserve">Therefore, the </w:t>
      </w:r>
      <w:r w:rsidRPr="00FD7A7C">
        <w:rPr>
          <w:rFonts w:ascii="Arial" w:hAnsi="Arial" w:cs="Arial"/>
          <w:b/>
        </w:rPr>
        <w:t xml:space="preserve">Satellite + feeder link + NTN-Gateway + non-NTN infrastructure </w:t>
      </w:r>
      <w:proofErr w:type="spellStart"/>
      <w:r w:rsidRPr="00FD7A7C">
        <w:rPr>
          <w:rFonts w:ascii="Arial" w:hAnsi="Arial" w:cs="Arial"/>
          <w:b/>
        </w:rPr>
        <w:t>gNB</w:t>
      </w:r>
      <w:proofErr w:type="spellEnd"/>
      <w:r w:rsidRPr="00FD7A7C">
        <w:rPr>
          <w:rFonts w:ascii="Arial" w:hAnsi="Arial" w:cs="Arial"/>
          <w:b/>
        </w:rPr>
        <w:t xml:space="preserve"> functions</w:t>
      </w:r>
      <w:r>
        <w:rPr>
          <w:rFonts w:ascii="Arial" w:hAnsi="Arial" w:cs="Arial"/>
        </w:rPr>
        <w:t xml:space="preserve"> </w:t>
      </w:r>
      <w:proofErr w:type="gramStart"/>
      <w:r>
        <w:rPr>
          <w:rFonts w:ascii="Arial" w:hAnsi="Arial" w:cs="Arial"/>
        </w:rPr>
        <w:t>may be considered</w:t>
      </w:r>
      <w:proofErr w:type="gramEnd"/>
      <w:r>
        <w:rPr>
          <w:rFonts w:ascii="Arial" w:hAnsi="Arial" w:cs="Arial"/>
        </w:rPr>
        <w:t xml:space="preserve"> </w:t>
      </w:r>
      <w:r w:rsidRPr="00FD7A7C">
        <w:rPr>
          <w:rFonts w:ascii="Arial" w:hAnsi="Arial" w:cs="Arial"/>
        </w:rPr>
        <w:t>as a single entity</w:t>
      </w:r>
      <w:r>
        <w:rPr>
          <w:rFonts w:ascii="Arial" w:hAnsi="Arial" w:cs="Arial"/>
        </w:rPr>
        <w:t>.</w:t>
      </w:r>
    </w:p>
    <w:p w14:paraId="5F31FC2A" w14:textId="47EFF353" w:rsidR="00FD7A7C" w:rsidRDefault="00FD7A7C" w:rsidP="009A483C">
      <w:pPr>
        <w:spacing w:after="0" w:line="240" w:lineRule="auto"/>
        <w:jc w:val="both"/>
        <w:rPr>
          <w:rFonts w:ascii="Arial" w:hAnsi="Arial" w:cs="Arial"/>
        </w:rPr>
      </w:pPr>
    </w:p>
    <w:p w14:paraId="4C860A9E" w14:textId="0AB519B8" w:rsidR="003C46B1" w:rsidRDefault="00FD7A7C" w:rsidP="009A483C">
      <w:pPr>
        <w:spacing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T</w:t>
      </w:r>
      <w:r w:rsidR="00490575" w:rsidRPr="009A483C">
        <w:rPr>
          <w:rFonts w:ascii="Arial" w:hAnsi="Arial" w:cs="Arial"/>
        </w:rPr>
        <w:t xml:space="preserve">he </w:t>
      </w:r>
      <w:r w:rsidR="00953320" w:rsidRPr="009A483C">
        <w:rPr>
          <w:rFonts w:ascii="Arial" w:hAnsi="Arial" w:cs="Arial"/>
        </w:rPr>
        <w:t>goal</w:t>
      </w:r>
      <w:r w:rsidR="001D56A0" w:rsidRPr="009A483C">
        <w:rPr>
          <w:rFonts w:ascii="Arial" w:hAnsi="Arial" w:cs="Arial"/>
        </w:rPr>
        <w:t xml:space="preserve"> </w:t>
      </w:r>
      <w:r w:rsidR="00953320" w:rsidRPr="009A483C">
        <w:rPr>
          <w:rFonts w:ascii="Arial" w:hAnsi="Arial" w:cs="Arial"/>
        </w:rPr>
        <w:t xml:space="preserve">of </w:t>
      </w:r>
      <w:r w:rsidR="001D56A0" w:rsidRPr="009A483C">
        <w:rPr>
          <w:rFonts w:ascii="Arial" w:hAnsi="Arial" w:cs="Arial"/>
        </w:rPr>
        <w:t xml:space="preserve">this </w:t>
      </w:r>
      <w:r w:rsidR="00953320" w:rsidRPr="009A483C">
        <w:rPr>
          <w:rFonts w:ascii="Arial" w:hAnsi="Arial" w:cs="Arial"/>
        </w:rPr>
        <w:t xml:space="preserve">contribution </w:t>
      </w:r>
      <w:r w:rsidR="00490575" w:rsidRPr="009A483C">
        <w:rPr>
          <w:rFonts w:ascii="Arial" w:hAnsi="Arial" w:cs="Arial"/>
        </w:rPr>
        <w:t xml:space="preserve">is </w:t>
      </w:r>
      <w:proofErr w:type="gramStart"/>
      <w:r w:rsidR="00490575" w:rsidRPr="009A483C">
        <w:rPr>
          <w:rFonts w:ascii="Arial" w:hAnsi="Arial" w:cs="Arial"/>
        </w:rPr>
        <w:t xml:space="preserve">to further </w:t>
      </w:r>
      <w:r w:rsidR="00187B51" w:rsidRPr="009A483C">
        <w:rPr>
          <w:rFonts w:ascii="Arial" w:hAnsi="Arial" w:cs="Arial"/>
        </w:rPr>
        <w:t>clarify</w:t>
      </w:r>
      <w:proofErr w:type="gramEnd"/>
      <w:r w:rsidR="001D56A0" w:rsidRPr="009A483C">
        <w:rPr>
          <w:rFonts w:ascii="Arial" w:hAnsi="Arial" w:cs="Arial"/>
        </w:rPr>
        <w:t xml:space="preserve"> </w:t>
      </w:r>
      <w:r w:rsidR="00490575" w:rsidRPr="009A483C">
        <w:rPr>
          <w:rFonts w:ascii="Arial" w:hAnsi="Arial" w:cs="Arial"/>
        </w:rPr>
        <w:t>the</w:t>
      </w:r>
      <w:r w:rsidR="009A483C">
        <w:rPr>
          <w:rFonts w:ascii="Arial" w:hAnsi="Arial" w:cs="Arial"/>
        </w:rPr>
        <w:t xml:space="preserve"> setup and/or the</w:t>
      </w:r>
      <w:r w:rsidR="00490575" w:rsidRPr="009A483C">
        <w:rPr>
          <w:rFonts w:ascii="Arial" w:hAnsi="Arial" w:cs="Arial"/>
        </w:rPr>
        <w:t xml:space="preserve"> </w:t>
      </w:r>
      <w:r w:rsidR="009A483C" w:rsidRPr="009A483C">
        <w:rPr>
          <w:rFonts w:ascii="Arial" w:hAnsi="Arial" w:cs="Arial"/>
        </w:rPr>
        <w:t>test feasibility of Rx requireme</w:t>
      </w:r>
      <w:r w:rsidR="009A483C">
        <w:rPr>
          <w:rFonts w:ascii="Arial" w:hAnsi="Arial" w:cs="Arial"/>
        </w:rPr>
        <w:t xml:space="preserve">nts on </w:t>
      </w:r>
      <w:r w:rsidR="00A13F9F">
        <w:rPr>
          <w:rFonts w:ascii="Arial" w:hAnsi="Arial" w:cs="Arial"/>
        </w:rPr>
        <w:t xml:space="preserve">NTN </w:t>
      </w:r>
      <w:proofErr w:type="spellStart"/>
      <w:r w:rsidR="009A483C">
        <w:rPr>
          <w:rFonts w:ascii="Arial" w:hAnsi="Arial" w:cs="Arial"/>
        </w:rPr>
        <w:t>gNB</w:t>
      </w:r>
      <w:proofErr w:type="spellEnd"/>
      <w:r w:rsidR="009A483C">
        <w:rPr>
          <w:rFonts w:ascii="Arial" w:hAnsi="Arial" w:cs="Arial"/>
        </w:rPr>
        <w:t xml:space="preserve"> side, for the service link.</w:t>
      </w:r>
    </w:p>
    <w:p w14:paraId="3A56A025" w14:textId="63152736" w:rsidR="00AD674D" w:rsidRDefault="00AD674D" w:rsidP="00514E26">
      <w:pPr>
        <w:jc w:val="both"/>
        <w:rPr>
          <w:lang w:val="en-GB" w:eastAsia="zh-CN"/>
        </w:rPr>
      </w:pPr>
    </w:p>
    <w:p w14:paraId="76EAF43D" w14:textId="2AE475BD" w:rsidR="009D5E8C" w:rsidRPr="004855E1" w:rsidRDefault="009A483C" w:rsidP="009A483C">
      <w:pPr>
        <w:pStyle w:val="Titre1"/>
        <w:rPr>
          <w:lang w:val="en-US"/>
        </w:rPr>
      </w:pPr>
      <w:r w:rsidRPr="009A483C">
        <w:rPr>
          <w:lang w:val="en-US"/>
        </w:rPr>
        <w:t xml:space="preserve">Rx Parameters and Rx Testing Setup for NTN </w:t>
      </w:r>
      <w:proofErr w:type="spellStart"/>
      <w:r w:rsidRPr="009A483C">
        <w:rPr>
          <w:lang w:val="en-US"/>
        </w:rPr>
        <w:t>gNB</w:t>
      </w:r>
      <w:proofErr w:type="spellEnd"/>
    </w:p>
    <w:p w14:paraId="21DE2A77" w14:textId="2AEED822" w:rsidR="00A47067" w:rsidRDefault="00A47067" w:rsidP="00A47067">
      <w:pPr>
        <w:jc w:val="both"/>
        <w:rPr>
          <w:noProof/>
          <w:lang w:eastAsia="fr-FR"/>
        </w:rPr>
      </w:pPr>
      <w:r>
        <w:rPr>
          <w:rFonts w:ascii="Arial" w:hAnsi="Arial" w:cs="Arial"/>
        </w:rPr>
        <w:t>During RAN4 #98-bis-e, the moderator asked for a clarification on the Rx parameters that are representing concerns and asked companies to clarify why the testing could not be feasible.</w:t>
      </w:r>
    </w:p>
    <w:p w14:paraId="3F8B7E16" w14:textId="1C2F05F4" w:rsidR="00A47067" w:rsidRDefault="00A47067" w:rsidP="00A47067">
      <w:pPr>
        <w:rPr>
          <w:rFonts w:asciiTheme="minorBidi" w:hAnsiTheme="minorBidi"/>
          <w:b/>
          <w:lang w:eastAsia="fr-FR"/>
        </w:rPr>
      </w:pPr>
      <w:r w:rsidRPr="005F4FAF">
        <w:rPr>
          <w:rFonts w:ascii="Arial" w:hAnsi="Arial" w:cs="Arial"/>
          <w:noProof/>
          <w:lang w:val="fr-FR" w:eastAsia="fr-FR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17C7B3C6" wp14:editId="6348820D">
                <wp:simplePos x="0" y="0"/>
                <wp:positionH relativeFrom="margin">
                  <wp:posOffset>-21590</wp:posOffset>
                </wp:positionH>
                <wp:positionV relativeFrom="paragraph">
                  <wp:posOffset>73025</wp:posOffset>
                </wp:positionV>
                <wp:extent cx="5951220" cy="1404620"/>
                <wp:effectExtent l="0" t="0" r="11430" b="13335"/>
                <wp:wrapTopAndBottom/>
                <wp:docPr id="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5122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33263F" w14:textId="77777777" w:rsidR="00A47067" w:rsidRDefault="00A47067" w:rsidP="00A47067">
                            <w:pPr>
                              <w:spacing w:after="0" w:line="240" w:lineRule="auto"/>
                              <w:jc w:val="both"/>
                              <w:rPr>
                                <w:b/>
                                <w:bCs/>
                                <w:lang w:eastAsia="x-none"/>
                              </w:rPr>
                            </w:pPr>
                          </w:p>
                          <w:p w14:paraId="38C4543C" w14:textId="77777777" w:rsidR="00B500A9" w:rsidRPr="00FD7A7C" w:rsidRDefault="00A22D9D" w:rsidP="00A47067">
                            <w:pPr>
                              <w:spacing w:after="0" w:line="240" w:lineRule="auto"/>
                              <w:jc w:val="both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  <w:lang w:eastAsia="x-none"/>
                              </w:rPr>
                            </w:pPr>
                            <w:r w:rsidRPr="00FD7A7C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  <w:lang w:eastAsia="x-none"/>
                              </w:rPr>
                              <w:t xml:space="preserve">Moderator Request: </w:t>
                            </w:r>
                            <w:r w:rsidRPr="00FD7A7C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  <w:lang w:eastAsia="x-none"/>
                              </w:rPr>
                              <w:t xml:space="preserve">In the case of (Satellite + feeder link + NTN-Gateway + </w:t>
                            </w:r>
                            <w:proofErr w:type="spellStart"/>
                            <w:r w:rsidRPr="00FD7A7C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  <w:lang w:eastAsia="x-none"/>
                              </w:rPr>
                              <w:t>gNB</w:t>
                            </w:r>
                            <w:proofErr w:type="spellEnd"/>
                            <w:r w:rsidRPr="00FD7A7C">
                              <w:rPr>
                                <w:rFonts w:ascii="Arial" w:hAnsi="Arial" w:cs="Arial"/>
                                <w:bCs/>
                                <w:sz w:val="20"/>
                                <w:szCs w:val="20"/>
                                <w:lang w:eastAsia="x-none"/>
                              </w:rPr>
                              <w:t>) as a single entity, if concern, please provide in the TABLE below the list of Rx parameters for which there are (testing) concerns and please explain why testing could not be feasible.</w:t>
                            </w:r>
                          </w:p>
                          <w:p w14:paraId="42BBB308" w14:textId="77777777" w:rsidR="00A47067" w:rsidRPr="00E517AA" w:rsidRDefault="00A47067" w:rsidP="00A47067">
                            <w:pPr>
                              <w:spacing w:after="0" w:line="240" w:lineRule="auto"/>
                              <w:jc w:val="both"/>
                              <w:rPr>
                                <w:rFonts w:eastAsia="Times New Roman"/>
                                <w:b/>
                                <w:lang w:eastAsia="x-non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7C7B3C6" id="_x0000_s1028" type="#_x0000_t202" style="position:absolute;margin-left:-1.7pt;margin-top:5.75pt;width:468.6pt;height:110.6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">
                <v:textbox style="mso-fit-shape-to-text:t">
                  <w:txbxContent>
                    <w:p w14:paraId="5533263F" w14:textId="77777777" w:rsidR="00A47067" w:rsidRDefault="00A47067" w:rsidP="00A47067">
                      <w:pPr>
                        <w:spacing w:after="0" w:line="240" w:lineRule="auto"/>
                        <w:jc w:val="both"/>
                        <w:rPr>
                          <w:b/>
                          <w:bCs/>
                          <w:lang w:eastAsia="x-none"/>
                        </w:rPr>
                      </w:pPr>
                    </w:p>
                    <w:p w14:paraId="38C4543C" w14:textId="77777777" w:rsidR="00000000" w:rsidRPr="00FD7A7C" w:rsidRDefault="00A22D9D" w:rsidP="00A47067">
                      <w:pPr>
                        <w:spacing w:after="0" w:line="240" w:lineRule="auto"/>
                        <w:jc w:val="both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  <w:lang w:eastAsia="x-none"/>
                        </w:rPr>
                      </w:pPr>
                      <w:r w:rsidRPr="00FD7A7C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  <w:lang w:eastAsia="x-none"/>
                        </w:rPr>
                        <w:t xml:space="preserve">Moderator Request: </w:t>
                      </w:r>
                      <w:r w:rsidRPr="00FD7A7C"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eastAsia="x-none"/>
                        </w:rPr>
                        <w:t>In the case of (Satellite + feeder link + NTN-Gateway + gNB) as a single entity, if concern, please provide in the TABLE below the list of Rx parameters for w</w:t>
                      </w:r>
                      <w:r w:rsidRPr="00FD7A7C">
                        <w:rPr>
                          <w:rFonts w:ascii="Arial" w:hAnsi="Arial" w:cs="Arial"/>
                          <w:bCs/>
                          <w:sz w:val="20"/>
                          <w:szCs w:val="20"/>
                          <w:lang w:eastAsia="x-none"/>
                        </w:rPr>
                        <w:t>hich there are (testing) concerns and please explain why testing could not be feasible.</w:t>
                      </w:r>
                    </w:p>
                    <w:p w14:paraId="42BBB308" w14:textId="77777777" w:rsidR="00A47067" w:rsidRPr="00E517AA" w:rsidRDefault="00A47067" w:rsidP="00A47067">
                      <w:pPr>
                        <w:spacing w:after="0" w:line="240" w:lineRule="auto"/>
                        <w:jc w:val="both"/>
                        <w:rPr>
                          <w:rFonts w:eastAsia="Times New Roman"/>
                          <w:b/>
                          <w:lang w:eastAsia="x-none"/>
                        </w:rPr>
                      </w:pP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14:paraId="7DAA64F2" w14:textId="112BD2B1" w:rsidR="00A47067" w:rsidRPr="00A47067" w:rsidRDefault="00A47067" w:rsidP="00A47067">
      <w:pPr>
        <w:rPr>
          <w:rFonts w:asciiTheme="minorBidi" w:hAnsiTheme="minorBidi"/>
          <w:lang w:eastAsia="fr-FR"/>
        </w:rPr>
      </w:pPr>
      <w:proofErr w:type="gramStart"/>
      <w:r w:rsidRPr="00A47067">
        <w:rPr>
          <w:rFonts w:asciiTheme="minorBidi" w:hAnsiTheme="minorBidi"/>
          <w:lang w:eastAsia="fr-FR"/>
        </w:rPr>
        <w:t>As a result</w:t>
      </w:r>
      <w:proofErr w:type="gramEnd"/>
      <w:r w:rsidRPr="00A47067">
        <w:rPr>
          <w:rFonts w:asciiTheme="minorBidi" w:hAnsiTheme="minorBidi"/>
          <w:lang w:eastAsia="fr-FR"/>
        </w:rPr>
        <w:t xml:space="preserve"> of this clarification request, t</w:t>
      </w:r>
      <w:r>
        <w:rPr>
          <w:rFonts w:asciiTheme="minorBidi" w:hAnsiTheme="minorBidi"/>
          <w:lang w:eastAsia="fr-FR"/>
        </w:rPr>
        <w:t>wo companies provided feedback:</w:t>
      </w:r>
      <w:r w:rsidRPr="005F4FAF">
        <w:rPr>
          <w:rFonts w:ascii="Arial" w:hAnsi="Arial" w:cs="Arial"/>
          <w:noProof/>
          <w:lang w:val="fr-FR" w:eastAsia="fr-FR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41C1EF84" wp14:editId="480E8055">
                <wp:simplePos x="0" y="0"/>
                <wp:positionH relativeFrom="margin">
                  <wp:posOffset>0</wp:posOffset>
                </wp:positionH>
                <wp:positionV relativeFrom="paragraph">
                  <wp:posOffset>320040</wp:posOffset>
                </wp:positionV>
                <wp:extent cx="5951220" cy="1404620"/>
                <wp:effectExtent l="0" t="0" r="11430" b="13335"/>
                <wp:wrapTopAndBottom/>
                <wp:docPr id="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5122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503C04" w14:textId="77777777" w:rsidR="00A47067" w:rsidRDefault="00A47067" w:rsidP="00A47067">
                            <w:pPr>
                              <w:spacing w:after="0" w:line="240" w:lineRule="auto"/>
                              <w:jc w:val="both"/>
                              <w:rPr>
                                <w:b/>
                                <w:bCs/>
                                <w:lang w:eastAsia="x-none"/>
                              </w:rPr>
                            </w:pPr>
                          </w:p>
                          <w:tbl>
                            <w:tblPr>
                              <w:tblStyle w:val="Grilledutableau"/>
                              <w:tblW w:w="8921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1072"/>
                              <w:gridCol w:w="7849"/>
                            </w:tblGrid>
                            <w:tr w:rsidR="00A47067" w:rsidRPr="00A47067" w14:paraId="4A675C74" w14:textId="77777777" w:rsidTr="00A47067">
                              <w:trPr>
                                <w:trHeight w:val="529"/>
                              </w:trPr>
                              <w:tc>
                                <w:tcPr>
                                  <w:tcW w:w="999" w:type="dxa"/>
                                  <w:hideMark/>
                                </w:tcPr>
                                <w:p w14:paraId="632F0CE9" w14:textId="77777777" w:rsidR="00A47067" w:rsidRPr="00FD7A7C" w:rsidRDefault="00A47067" w:rsidP="00A47067">
                                  <w:pPr>
                                    <w:spacing w:after="0" w:line="240" w:lineRule="auto"/>
                                    <w:jc w:val="both"/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  <w:lang w:eastAsia="fr-FR"/>
                                    </w:rPr>
                                  </w:pPr>
                                  <w:r w:rsidRPr="00FD7A7C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  <w:lang w:eastAsia="fr-FR"/>
                                    </w:rPr>
                                    <w:t>Company</w:t>
                                  </w:r>
                                </w:p>
                              </w:tc>
                              <w:tc>
                                <w:tcPr>
                                  <w:tcW w:w="7922" w:type="dxa"/>
                                  <w:hideMark/>
                                </w:tcPr>
                                <w:p w14:paraId="1F0F413B" w14:textId="77777777" w:rsidR="00A47067" w:rsidRPr="00FD7A7C" w:rsidRDefault="00A47067" w:rsidP="00A47067">
                                  <w:pPr>
                                    <w:spacing w:after="0" w:line="240" w:lineRule="auto"/>
                                    <w:jc w:val="both"/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  <w:lang w:eastAsia="fr-FR"/>
                                    </w:rPr>
                                  </w:pPr>
                                  <w:r w:rsidRPr="00FD7A7C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  <w:lang w:eastAsia="fr-FR"/>
                                    </w:rPr>
                                    <w:t>Rx parameter on the service link</w:t>
                                  </w:r>
                                </w:p>
                                <w:p w14:paraId="27462E35" w14:textId="77777777" w:rsidR="00A47067" w:rsidRPr="00FD7A7C" w:rsidRDefault="00A47067" w:rsidP="00A47067">
                                  <w:pPr>
                                    <w:spacing w:after="0" w:line="240" w:lineRule="auto"/>
                                    <w:jc w:val="both"/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  <w:lang w:eastAsia="fr-FR"/>
                                    </w:rPr>
                                  </w:pPr>
                                  <w:r w:rsidRPr="00FD7A7C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  <w:lang w:eastAsia="fr-FR"/>
                                    </w:rPr>
                                    <w:t xml:space="preserve">for </w:t>
                                  </w:r>
                                  <w:r w:rsidRPr="00FD7A7C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  <w:szCs w:val="20"/>
                                      <w:lang w:eastAsia="fr-FR"/>
                                    </w:rPr>
                                    <w:t xml:space="preserve">(Satellite + feeder link + NTN-Gateway + </w:t>
                                  </w:r>
                                  <w:proofErr w:type="spellStart"/>
                                  <w:r w:rsidRPr="00FD7A7C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  <w:szCs w:val="20"/>
                                      <w:lang w:eastAsia="fr-FR"/>
                                    </w:rPr>
                                    <w:t>gNB</w:t>
                                  </w:r>
                                  <w:proofErr w:type="spellEnd"/>
                                  <w:r w:rsidRPr="00FD7A7C">
                                    <w:rPr>
                                      <w:rFonts w:ascii="Arial" w:hAnsi="Arial" w:cs="Arial"/>
                                      <w:b/>
                                      <w:sz w:val="20"/>
                                      <w:szCs w:val="20"/>
                                      <w:lang w:eastAsia="fr-FR"/>
                                    </w:rPr>
                                    <w:t>)</w:t>
                                  </w:r>
                                  <w:r w:rsidRPr="00FD7A7C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  <w:lang w:eastAsia="fr-FR"/>
                                    </w:rPr>
                                    <w:t xml:space="preserve"> as a single entity</w:t>
                                  </w:r>
                                </w:p>
                              </w:tc>
                            </w:tr>
                            <w:tr w:rsidR="00A47067" w:rsidRPr="00A47067" w14:paraId="1FA71810" w14:textId="77777777" w:rsidTr="00A47067">
                              <w:trPr>
                                <w:trHeight w:val="358"/>
                              </w:trPr>
                              <w:tc>
                                <w:tcPr>
                                  <w:tcW w:w="999" w:type="dxa"/>
                                  <w:hideMark/>
                                </w:tcPr>
                                <w:p w14:paraId="7A52A6A1" w14:textId="77777777" w:rsidR="00A47067" w:rsidRPr="00FD7A7C" w:rsidRDefault="00A47067" w:rsidP="00A47067">
                                  <w:pPr>
                                    <w:spacing w:after="0" w:line="240" w:lineRule="auto"/>
                                    <w:jc w:val="both"/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  <w:lang w:eastAsia="fr-FR"/>
                                    </w:rPr>
                                  </w:pPr>
                                  <w:r w:rsidRPr="00FD7A7C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  <w:lang w:eastAsia="fr-FR"/>
                                    </w:rPr>
                                    <w:t>Ericsson</w:t>
                                  </w:r>
                                </w:p>
                              </w:tc>
                              <w:tc>
                                <w:tcPr>
                                  <w:tcW w:w="7922" w:type="dxa"/>
                                  <w:hideMark/>
                                </w:tcPr>
                                <w:p w14:paraId="4FCF5C2F" w14:textId="77777777" w:rsidR="00A47067" w:rsidRPr="00FD7A7C" w:rsidRDefault="00A47067" w:rsidP="00A47067">
                                  <w:pPr>
                                    <w:spacing w:after="0" w:line="240" w:lineRule="auto"/>
                                    <w:jc w:val="both"/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  <w:lang w:eastAsia="fr-FR"/>
                                    </w:rPr>
                                  </w:pPr>
                                  <w:r w:rsidRPr="00FD7A7C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  <w:lang w:eastAsia="fr-FR"/>
                                    </w:rPr>
                                    <w:t>REFSENS being the basis for many other Rx requirements, we would like to understand how the following 3 requirements would be tested (test set up + test procedure) :</w:t>
                                  </w:r>
                                </w:p>
                                <w:p w14:paraId="61104DEA" w14:textId="77777777" w:rsidR="00A47067" w:rsidRPr="00FD7A7C" w:rsidRDefault="00A47067" w:rsidP="00A47067">
                                  <w:pPr>
                                    <w:spacing w:after="0" w:line="240" w:lineRule="auto"/>
                                    <w:jc w:val="both"/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  <w:lang w:eastAsia="fr-FR"/>
                                    </w:rPr>
                                  </w:pPr>
                                  <w:r w:rsidRPr="00FD7A7C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  <w:lang w:eastAsia="fr-FR"/>
                                    </w:rPr>
                                    <w:t>REFSENS</w:t>
                                  </w:r>
                                </w:p>
                                <w:p w14:paraId="4989F7DA" w14:textId="77777777" w:rsidR="00A47067" w:rsidRPr="00FD7A7C" w:rsidRDefault="00A47067" w:rsidP="00A47067">
                                  <w:pPr>
                                    <w:spacing w:after="0" w:line="240" w:lineRule="auto"/>
                                    <w:jc w:val="both"/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  <w:lang w:eastAsia="fr-FR"/>
                                    </w:rPr>
                                  </w:pPr>
                                  <w:r w:rsidRPr="00FD7A7C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  <w:lang w:eastAsia="fr-FR"/>
                                    </w:rPr>
                                    <w:t>Blocking</w:t>
                                  </w:r>
                                </w:p>
                                <w:p w14:paraId="4CF64AF9" w14:textId="77777777" w:rsidR="00A47067" w:rsidRPr="00FD7A7C" w:rsidRDefault="00A47067" w:rsidP="00A47067">
                                  <w:pPr>
                                    <w:spacing w:after="0" w:line="240" w:lineRule="auto"/>
                                    <w:jc w:val="both"/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  <w:lang w:eastAsia="fr-FR"/>
                                    </w:rPr>
                                  </w:pPr>
                                  <w:r w:rsidRPr="00FD7A7C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  <w:lang w:eastAsia="fr-FR"/>
                                    </w:rPr>
                                    <w:t>Rx intermodulation</w:t>
                                  </w:r>
                                </w:p>
                              </w:tc>
                            </w:tr>
                            <w:tr w:rsidR="00A47067" w:rsidRPr="00A47067" w14:paraId="0DCC01AE" w14:textId="77777777" w:rsidTr="00A47067">
                              <w:trPr>
                                <w:trHeight w:val="93"/>
                              </w:trPr>
                              <w:tc>
                                <w:tcPr>
                                  <w:tcW w:w="999" w:type="dxa"/>
                                  <w:hideMark/>
                                </w:tcPr>
                                <w:p w14:paraId="6852DCFA" w14:textId="77777777" w:rsidR="00A47067" w:rsidRPr="00FD7A7C" w:rsidRDefault="00A47067" w:rsidP="00A47067">
                                  <w:pPr>
                                    <w:spacing w:after="0" w:line="240" w:lineRule="auto"/>
                                    <w:jc w:val="both"/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  <w:lang w:eastAsia="fr-FR"/>
                                    </w:rPr>
                                  </w:pPr>
                                  <w:r w:rsidRPr="00FD7A7C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  <w:lang w:eastAsia="fr-FR"/>
                                    </w:rPr>
                                    <w:t>Nokia</w:t>
                                  </w:r>
                                </w:p>
                              </w:tc>
                              <w:tc>
                                <w:tcPr>
                                  <w:tcW w:w="7922" w:type="dxa"/>
                                  <w:hideMark/>
                                </w:tcPr>
                                <w:p w14:paraId="4DF44161" w14:textId="77777777" w:rsidR="00A47067" w:rsidRPr="00FD7A7C" w:rsidRDefault="00A47067" w:rsidP="00A47067">
                                  <w:pPr>
                                    <w:spacing w:after="0" w:line="240" w:lineRule="auto"/>
                                    <w:jc w:val="both"/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  <w:lang w:eastAsia="fr-FR"/>
                                    </w:rPr>
                                  </w:pPr>
                                  <w:r w:rsidRPr="00FD7A7C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  <w:lang w:eastAsia="fr-FR"/>
                                    </w:rPr>
                                    <w:t xml:space="preserve">Similar comment as Ericsson on Rx parameters. </w:t>
                                  </w:r>
                                </w:p>
                                <w:p w14:paraId="2E7D08EC" w14:textId="77777777" w:rsidR="00A47067" w:rsidRPr="00FD7A7C" w:rsidRDefault="00A47067" w:rsidP="00A47067">
                                  <w:pPr>
                                    <w:spacing w:after="0" w:line="240" w:lineRule="auto"/>
                                    <w:jc w:val="both"/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  <w:lang w:eastAsia="fr-FR"/>
                                    </w:rPr>
                                  </w:pPr>
                                  <w:proofErr w:type="gramStart"/>
                                  <w:r w:rsidRPr="00FD7A7C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  <w:lang w:eastAsia="fr-FR"/>
                                    </w:rPr>
                                    <w:t>Also</w:t>
                                  </w:r>
                                  <w:proofErr w:type="gramEnd"/>
                                  <w:r w:rsidRPr="00FD7A7C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  <w:lang w:eastAsia="fr-FR"/>
                                    </w:rPr>
                                    <w:t>, even if this is seen as a single entity, requirements will need to be defined to ensure aspects as timings. We should emphasize that this design, illustrated in issue 1-3, is targeted RAN1/2 and has a note explicit highlighting this limitation in the RAN3 CR.</w:t>
                                  </w:r>
                                </w:p>
                              </w:tc>
                            </w:tr>
                          </w:tbl>
                          <w:p w14:paraId="0FC47F0B" w14:textId="77777777" w:rsidR="00A47067" w:rsidRPr="00E517AA" w:rsidRDefault="00A47067" w:rsidP="00A47067">
                            <w:pPr>
                              <w:spacing w:after="0" w:line="240" w:lineRule="auto"/>
                              <w:jc w:val="both"/>
                              <w:rPr>
                                <w:rFonts w:eastAsia="Times New Roman"/>
                                <w:b/>
                                <w:lang w:eastAsia="x-non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1C1EF84" id="_x0000_t202" coordsize="21600,21600" o:spt="202" path="m,l,21600r21600,l21600,xe">
                <v:stroke joinstyle="miter"/>
                <v:path gradientshapeok="t" o:connecttype="rect"/>
              </v:shapetype>
              <v:shape id="_x0000_s1029" type="#_x0000_t202" style="position:absolute;margin-left:0;margin-top:25.2pt;width:468.6pt;height:110.6pt;z-index:25166745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">
                <v:textbox style="mso-fit-shape-to-text:t">
                  <w:txbxContent>
                    <w:p w14:paraId="6E503C04" w14:textId="77777777" w:rsidR="00A47067" w:rsidRDefault="00A47067" w:rsidP="00A47067">
                      <w:pPr>
                        <w:spacing w:after="0" w:line="240" w:lineRule="auto"/>
                        <w:jc w:val="both"/>
                        <w:rPr>
                          <w:b/>
                          <w:bCs/>
                          <w:lang w:eastAsia="x-none"/>
                        </w:rPr>
                      </w:pPr>
                    </w:p>
                    <w:tbl>
                      <w:tblPr>
                        <w:tblStyle w:val="Grilledutableau"/>
                        <w:tblW w:w="8921" w:type="dxa"/>
                        <w:tblLook w:val="04A0" w:firstRow="1" w:lastRow="0" w:firstColumn="1" w:lastColumn="0" w:noHBand="0" w:noVBand="1"/>
                      </w:tblPr>
                      <w:tblGrid>
                        <w:gridCol w:w="1072"/>
                        <w:gridCol w:w="7849"/>
                      </w:tblGrid>
                      <w:tr w:rsidR="00A47067" w:rsidRPr="00A47067" w14:paraId="4A675C74" w14:textId="77777777" w:rsidTr="00A47067">
                        <w:trPr>
                          <w:trHeight w:val="529"/>
                        </w:trPr>
                        <w:tc>
                          <w:tcPr>
                            <w:tcW w:w="999" w:type="dxa"/>
                            <w:hideMark/>
                          </w:tcPr>
                          <w:p w14:paraId="632F0CE9" w14:textId="77777777" w:rsidR="00A47067" w:rsidRPr="00FD7A7C" w:rsidRDefault="00A47067" w:rsidP="00A47067">
                            <w:pPr>
                              <w:spacing w:after="0" w:line="240" w:lineRule="auto"/>
                              <w:jc w:val="both"/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fr-FR"/>
                              </w:rPr>
                            </w:pPr>
                            <w:r w:rsidRPr="00FD7A7C"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fr-FR"/>
                              </w:rPr>
                              <w:t>Company</w:t>
                            </w:r>
                          </w:p>
                        </w:tc>
                        <w:tc>
                          <w:tcPr>
                            <w:tcW w:w="7922" w:type="dxa"/>
                            <w:hideMark/>
                          </w:tcPr>
                          <w:p w14:paraId="1F0F413B" w14:textId="77777777" w:rsidR="00A47067" w:rsidRPr="00FD7A7C" w:rsidRDefault="00A47067" w:rsidP="00A47067">
                            <w:pPr>
                              <w:spacing w:after="0" w:line="240" w:lineRule="auto"/>
                              <w:jc w:val="both"/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fr-FR"/>
                              </w:rPr>
                            </w:pPr>
                            <w:r w:rsidRPr="00FD7A7C"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fr-FR"/>
                              </w:rPr>
                              <w:t>Rx parameter on the service link</w:t>
                            </w:r>
                          </w:p>
                          <w:p w14:paraId="27462E35" w14:textId="77777777" w:rsidR="00A47067" w:rsidRPr="00FD7A7C" w:rsidRDefault="00A47067" w:rsidP="00A47067">
                            <w:pPr>
                              <w:spacing w:after="0" w:line="240" w:lineRule="auto"/>
                              <w:jc w:val="both"/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fr-FR"/>
                              </w:rPr>
                            </w:pPr>
                            <w:r w:rsidRPr="00FD7A7C"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fr-FR"/>
                              </w:rPr>
                              <w:t xml:space="preserve">for </w:t>
                            </w:r>
                            <w:r w:rsidRPr="00FD7A7C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  <w:lang w:eastAsia="fr-FR"/>
                              </w:rPr>
                              <w:t xml:space="preserve">(Satellite + feeder link + NTN-Gateway + </w:t>
                            </w:r>
                            <w:proofErr w:type="spellStart"/>
                            <w:r w:rsidRPr="00FD7A7C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  <w:lang w:eastAsia="fr-FR"/>
                              </w:rPr>
                              <w:t>gNB</w:t>
                            </w:r>
                            <w:proofErr w:type="spellEnd"/>
                            <w:r w:rsidRPr="00FD7A7C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  <w:lang w:eastAsia="fr-FR"/>
                              </w:rPr>
                              <w:t>)</w:t>
                            </w:r>
                            <w:r w:rsidRPr="00FD7A7C"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fr-FR"/>
                              </w:rPr>
                              <w:t xml:space="preserve"> as a single entity</w:t>
                            </w:r>
                          </w:p>
                        </w:tc>
                      </w:tr>
                      <w:tr w:rsidR="00A47067" w:rsidRPr="00A47067" w14:paraId="1FA71810" w14:textId="77777777" w:rsidTr="00A47067">
                        <w:trPr>
                          <w:trHeight w:val="358"/>
                        </w:trPr>
                        <w:tc>
                          <w:tcPr>
                            <w:tcW w:w="999" w:type="dxa"/>
                            <w:hideMark/>
                          </w:tcPr>
                          <w:p w14:paraId="7A52A6A1" w14:textId="77777777" w:rsidR="00A47067" w:rsidRPr="00FD7A7C" w:rsidRDefault="00A47067" w:rsidP="00A47067">
                            <w:pPr>
                              <w:spacing w:after="0" w:line="240" w:lineRule="auto"/>
                              <w:jc w:val="both"/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fr-FR"/>
                              </w:rPr>
                            </w:pPr>
                            <w:r w:rsidRPr="00FD7A7C"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fr-FR"/>
                              </w:rPr>
                              <w:t>Ericsson</w:t>
                            </w:r>
                          </w:p>
                        </w:tc>
                        <w:tc>
                          <w:tcPr>
                            <w:tcW w:w="7922" w:type="dxa"/>
                            <w:hideMark/>
                          </w:tcPr>
                          <w:p w14:paraId="4FCF5C2F" w14:textId="77777777" w:rsidR="00A47067" w:rsidRPr="00FD7A7C" w:rsidRDefault="00A47067" w:rsidP="00A47067">
                            <w:pPr>
                              <w:spacing w:after="0" w:line="240" w:lineRule="auto"/>
                              <w:jc w:val="both"/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fr-FR"/>
                              </w:rPr>
                            </w:pPr>
                            <w:r w:rsidRPr="00FD7A7C"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fr-FR"/>
                              </w:rPr>
                              <w:t>REFSENS being the basis for many other Rx requirements, we would like to understand how the following 3 requirements would be tested (test set up + test procedure) :</w:t>
                            </w:r>
                          </w:p>
                          <w:p w14:paraId="61104DEA" w14:textId="77777777" w:rsidR="00A47067" w:rsidRPr="00FD7A7C" w:rsidRDefault="00A47067" w:rsidP="00A47067">
                            <w:pPr>
                              <w:spacing w:after="0" w:line="240" w:lineRule="auto"/>
                              <w:jc w:val="both"/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fr-FR"/>
                              </w:rPr>
                            </w:pPr>
                            <w:r w:rsidRPr="00FD7A7C"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fr-FR"/>
                              </w:rPr>
                              <w:t>REFSENS</w:t>
                            </w:r>
                          </w:p>
                          <w:p w14:paraId="4989F7DA" w14:textId="77777777" w:rsidR="00A47067" w:rsidRPr="00FD7A7C" w:rsidRDefault="00A47067" w:rsidP="00A47067">
                            <w:pPr>
                              <w:spacing w:after="0" w:line="240" w:lineRule="auto"/>
                              <w:jc w:val="both"/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fr-FR"/>
                              </w:rPr>
                            </w:pPr>
                            <w:r w:rsidRPr="00FD7A7C"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fr-FR"/>
                              </w:rPr>
                              <w:t>Blocking</w:t>
                            </w:r>
                          </w:p>
                          <w:p w14:paraId="4CF64AF9" w14:textId="77777777" w:rsidR="00A47067" w:rsidRPr="00FD7A7C" w:rsidRDefault="00A47067" w:rsidP="00A47067">
                            <w:pPr>
                              <w:spacing w:after="0" w:line="240" w:lineRule="auto"/>
                              <w:jc w:val="both"/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fr-FR"/>
                              </w:rPr>
                            </w:pPr>
                            <w:r w:rsidRPr="00FD7A7C"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fr-FR"/>
                              </w:rPr>
                              <w:t>Rx intermodulation</w:t>
                            </w:r>
                          </w:p>
                        </w:tc>
                      </w:tr>
                      <w:tr w:rsidR="00A47067" w:rsidRPr="00A47067" w14:paraId="0DCC01AE" w14:textId="77777777" w:rsidTr="00A47067">
                        <w:trPr>
                          <w:trHeight w:val="93"/>
                        </w:trPr>
                        <w:tc>
                          <w:tcPr>
                            <w:tcW w:w="999" w:type="dxa"/>
                            <w:hideMark/>
                          </w:tcPr>
                          <w:p w14:paraId="6852DCFA" w14:textId="77777777" w:rsidR="00A47067" w:rsidRPr="00FD7A7C" w:rsidRDefault="00A47067" w:rsidP="00A47067">
                            <w:pPr>
                              <w:spacing w:after="0" w:line="240" w:lineRule="auto"/>
                              <w:jc w:val="both"/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fr-FR"/>
                              </w:rPr>
                            </w:pPr>
                            <w:r w:rsidRPr="00FD7A7C"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fr-FR"/>
                              </w:rPr>
                              <w:t>Nokia</w:t>
                            </w:r>
                          </w:p>
                        </w:tc>
                        <w:tc>
                          <w:tcPr>
                            <w:tcW w:w="7922" w:type="dxa"/>
                            <w:hideMark/>
                          </w:tcPr>
                          <w:p w14:paraId="4DF44161" w14:textId="77777777" w:rsidR="00A47067" w:rsidRPr="00FD7A7C" w:rsidRDefault="00A47067" w:rsidP="00A47067">
                            <w:pPr>
                              <w:spacing w:after="0" w:line="240" w:lineRule="auto"/>
                              <w:jc w:val="both"/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fr-FR"/>
                              </w:rPr>
                            </w:pPr>
                            <w:r w:rsidRPr="00FD7A7C"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fr-FR"/>
                              </w:rPr>
                              <w:t xml:space="preserve">Similar comment as Ericsson on Rx parameters. </w:t>
                            </w:r>
                          </w:p>
                          <w:p w14:paraId="2E7D08EC" w14:textId="77777777" w:rsidR="00A47067" w:rsidRPr="00FD7A7C" w:rsidRDefault="00A47067" w:rsidP="00A47067">
                            <w:pPr>
                              <w:spacing w:after="0" w:line="240" w:lineRule="auto"/>
                              <w:jc w:val="both"/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fr-FR"/>
                              </w:rPr>
                            </w:pPr>
                            <w:proofErr w:type="gramStart"/>
                            <w:r w:rsidRPr="00FD7A7C"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fr-FR"/>
                              </w:rPr>
                              <w:t>Also</w:t>
                            </w:r>
                            <w:proofErr w:type="gramEnd"/>
                            <w:r w:rsidRPr="00FD7A7C">
                              <w:rPr>
                                <w:rFonts w:ascii="Arial" w:hAnsi="Arial" w:cs="Arial"/>
                                <w:sz w:val="20"/>
                                <w:szCs w:val="20"/>
                                <w:lang w:eastAsia="fr-FR"/>
                              </w:rPr>
                              <w:t>, even if this is seen as a single entity, requirements will need to be defined to ensure aspects as timings. We should emphasize that this design, illustrated in issue 1-3, is targeted RAN1/2 and has a note explicit highlighting this limitation in the RAN3 CR.</w:t>
                            </w:r>
                          </w:p>
                        </w:tc>
                      </w:tr>
                    </w:tbl>
                    <w:p w14:paraId="0FC47F0B" w14:textId="77777777" w:rsidR="00A47067" w:rsidRPr="00E517AA" w:rsidRDefault="00A47067" w:rsidP="00A47067">
                      <w:pPr>
                        <w:spacing w:after="0" w:line="240" w:lineRule="auto"/>
                        <w:jc w:val="both"/>
                        <w:rPr>
                          <w:rFonts w:eastAsia="Times New Roman"/>
                          <w:b/>
                          <w:lang w:eastAsia="x-none"/>
                        </w:rPr>
                      </w:pPr>
                    </w:p>
                  </w:txbxContent>
                </v:textbox>
                <w10:wrap type="topAndBottom" anchorx="margin"/>
              </v:shape>
            </w:pict>
          </mc:Fallback>
        </mc:AlternateContent>
      </w:r>
    </w:p>
    <w:p w14:paraId="63310F16" w14:textId="68006B10" w:rsidR="004855E1" w:rsidRDefault="004855E1" w:rsidP="009D5E8C">
      <w:pPr>
        <w:jc w:val="both"/>
        <w:rPr>
          <w:rFonts w:asciiTheme="minorBidi" w:hAnsiTheme="minorBidi"/>
          <w:lang w:eastAsia="fr-FR"/>
        </w:rPr>
      </w:pPr>
    </w:p>
    <w:p w14:paraId="73182CA9" w14:textId="4479DE32" w:rsidR="00A47067" w:rsidRDefault="00FD7A7C" w:rsidP="00FD7A7C">
      <w:pPr>
        <w:spacing w:after="0" w:line="240" w:lineRule="auto"/>
        <w:jc w:val="both"/>
        <w:rPr>
          <w:rFonts w:asciiTheme="minorBidi" w:hAnsiTheme="minorBidi"/>
          <w:lang w:eastAsia="fr-FR"/>
        </w:rPr>
      </w:pPr>
      <w:proofErr w:type="gramStart"/>
      <w:r>
        <w:rPr>
          <w:rFonts w:asciiTheme="minorBidi" w:hAnsiTheme="minorBidi"/>
          <w:lang w:eastAsia="fr-FR"/>
        </w:rPr>
        <w:t>As a result</w:t>
      </w:r>
      <w:proofErr w:type="gramEnd"/>
      <w:r>
        <w:rPr>
          <w:rFonts w:asciiTheme="minorBidi" w:hAnsiTheme="minorBidi"/>
          <w:lang w:eastAsia="fr-FR"/>
        </w:rPr>
        <w:t xml:space="preserve"> of this feedback, 3 parameters have been mentioned: </w:t>
      </w:r>
      <w:r w:rsidRPr="00FD7A7C">
        <w:rPr>
          <w:rFonts w:ascii="Arial" w:hAnsi="Arial" w:cs="Arial"/>
          <w:sz w:val="20"/>
          <w:szCs w:val="20"/>
          <w:lang w:eastAsia="fr-FR"/>
        </w:rPr>
        <w:t>REFSENS</w:t>
      </w:r>
      <w:r>
        <w:rPr>
          <w:rFonts w:ascii="Arial" w:hAnsi="Arial" w:cs="Arial"/>
          <w:sz w:val="20"/>
          <w:szCs w:val="20"/>
          <w:lang w:eastAsia="fr-FR"/>
        </w:rPr>
        <w:t xml:space="preserve">, </w:t>
      </w:r>
      <w:r w:rsidRPr="00FD7A7C">
        <w:rPr>
          <w:rFonts w:ascii="Arial" w:hAnsi="Arial" w:cs="Arial"/>
          <w:sz w:val="20"/>
          <w:szCs w:val="20"/>
          <w:lang w:eastAsia="fr-FR"/>
        </w:rPr>
        <w:t>Blocking</w:t>
      </w:r>
      <w:r>
        <w:rPr>
          <w:rFonts w:ascii="Arial" w:hAnsi="Arial" w:cs="Arial"/>
          <w:sz w:val="20"/>
          <w:szCs w:val="20"/>
          <w:lang w:eastAsia="fr-FR"/>
        </w:rPr>
        <w:t xml:space="preserve">, </w:t>
      </w:r>
      <w:r w:rsidR="002F6799">
        <w:rPr>
          <w:rFonts w:ascii="Arial" w:hAnsi="Arial" w:cs="Arial"/>
          <w:sz w:val="20"/>
          <w:szCs w:val="20"/>
          <w:lang w:eastAsia="fr-FR"/>
        </w:rPr>
        <w:t xml:space="preserve">and </w:t>
      </w:r>
      <w:r w:rsidRPr="00FD7A7C">
        <w:rPr>
          <w:rFonts w:ascii="Arial" w:hAnsi="Arial" w:cs="Arial"/>
          <w:sz w:val="20"/>
          <w:szCs w:val="20"/>
          <w:lang w:eastAsia="fr-FR"/>
        </w:rPr>
        <w:t>Rx intermodulation</w:t>
      </w:r>
      <w:r>
        <w:rPr>
          <w:rFonts w:ascii="Arial" w:hAnsi="Arial" w:cs="Arial"/>
          <w:sz w:val="20"/>
          <w:szCs w:val="20"/>
          <w:lang w:eastAsia="fr-FR"/>
        </w:rPr>
        <w:t>.</w:t>
      </w:r>
      <w:r>
        <w:rPr>
          <w:rFonts w:asciiTheme="minorBidi" w:hAnsiTheme="minorBidi"/>
          <w:lang w:eastAsia="fr-FR"/>
        </w:rPr>
        <w:t xml:space="preserve"> </w:t>
      </w:r>
      <w:r w:rsidR="00A47067">
        <w:rPr>
          <w:rFonts w:asciiTheme="minorBidi" w:hAnsiTheme="minorBidi"/>
          <w:lang w:eastAsia="fr-FR"/>
        </w:rPr>
        <w:t xml:space="preserve">In this </w:t>
      </w:r>
      <w:proofErr w:type="gramStart"/>
      <w:r w:rsidR="00A47067">
        <w:rPr>
          <w:rFonts w:asciiTheme="minorBidi" w:hAnsiTheme="minorBidi"/>
          <w:lang w:eastAsia="fr-FR"/>
        </w:rPr>
        <w:t>section</w:t>
      </w:r>
      <w:proofErr w:type="gramEnd"/>
      <w:r w:rsidR="00A47067">
        <w:rPr>
          <w:rFonts w:asciiTheme="minorBidi" w:hAnsiTheme="minorBidi"/>
          <w:lang w:eastAsia="fr-FR"/>
        </w:rPr>
        <w:t xml:space="preserve"> we therefore try to further </w:t>
      </w:r>
      <w:r w:rsidR="00990495">
        <w:rPr>
          <w:rFonts w:asciiTheme="minorBidi" w:hAnsiTheme="minorBidi"/>
          <w:lang w:eastAsia="fr-FR"/>
        </w:rPr>
        <w:t xml:space="preserve">reply to previous </w:t>
      </w:r>
      <w:r>
        <w:rPr>
          <w:rFonts w:asciiTheme="minorBidi" w:hAnsiTheme="minorBidi"/>
          <w:lang w:eastAsia="fr-FR"/>
        </w:rPr>
        <w:t xml:space="preserve">feedback </w:t>
      </w:r>
      <w:r w:rsidR="00990495">
        <w:rPr>
          <w:rFonts w:asciiTheme="minorBidi" w:hAnsiTheme="minorBidi"/>
          <w:lang w:eastAsia="fr-FR"/>
        </w:rPr>
        <w:t xml:space="preserve">with respect on how to test the </w:t>
      </w:r>
      <w:r>
        <w:rPr>
          <w:rFonts w:asciiTheme="minorBidi" w:hAnsiTheme="minorBidi"/>
          <w:lang w:eastAsia="fr-FR"/>
        </w:rPr>
        <w:t xml:space="preserve">mentioned </w:t>
      </w:r>
      <w:r w:rsidR="00990495">
        <w:rPr>
          <w:rFonts w:asciiTheme="minorBidi" w:hAnsiTheme="minorBidi"/>
          <w:lang w:eastAsia="fr-FR"/>
        </w:rPr>
        <w:t>Rx parameters and potential test setup/test procedure.</w:t>
      </w:r>
    </w:p>
    <w:p w14:paraId="0DE4CB99" w14:textId="77777777" w:rsidR="00FD7A7C" w:rsidRPr="00FD7A7C" w:rsidRDefault="00FD7A7C" w:rsidP="00FD7A7C">
      <w:pPr>
        <w:spacing w:after="0" w:line="240" w:lineRule="auto"/>
        <w:jc w:val="both"/>
        <w:rPr>
          <w:rFonts w:ascii="Arial" w:hAnsi="Arial" w:cs="Arial"/>
          <w:sz w:val="20"/>
          <w:szCs w:val="20"/>
          <w:lang w:eastAsia="fr-FR"/>
        </w:rPr>
      </w:pPr>
    </w:p>
    <w:p w14:paraId="146EC756" w14:textId="554B8715" w:rsidR="00FD7A7C" w:rsidRDefault="002F6799" w:rsidP="00FD7A7C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With respect to REFSENS, REFSENS measurement point can be at the satellite payload level, and more precisely </w:t>
      </w:r>
      <w:r w:rsidR="00405013">
        <w:rPr>
          <w:rFonts w:ascii="Arial" w:hAnsi="Arial" w:cs="Arial"/>
        </w:rPr>
        <w:t>at the radio unit side. An NTN Channel E</w:t>
      </w:r>
      <w:r>
        <w:rPr>
          <w:rFonts w:ascii="Arial" w:hAnsi="Arial" w:cs="Arial"/>
        </w:rPr>
        <w:t xml:space="preserve">mulator </w:t>
      </w:r>
      <w:proofErr w:type="gramStart"/>
      <w:r>
        <w:rPr>
          <w:rFonts w:ascii="Arial" w:hAnsi="Arial" w:cs="Arial"/>
        </w:rPr>
        <w:t>can be used</w:t>
      </w:r>
      <w:proofErr w:type="gramEnd"/>
      <w:r>
        <w:rPr>
          <w:rFonts w:ascii="Arial" w:hAnsi="Arial" w:cs="Arial"/>
        </w:rPr>
        <w:t xml:space="preserve"> for testing purposes, together w</w:t>
      </w:r>
      <w:r w:rsidR="00405013">
        <w:rPr>
          <w:rFonts w:ascii="Arial" w:hAnsi="Arial" w:cs="Arial"/>
        </w:rPr>
        <w:t>ith a variable attenuator. The NTN Channel E</w:t>
      </w:r>
      <w:r>
        <w:rPr>
          <w:rFonts w:ascii="Arial" w:hAnsi="Arial" w:cs="Arial"/>
        </w:rPr>
        <w:t xml:space="preserve">mulator can consider </w:t>
      </w:r>
      <w:r w:rsidR="00405013">
        <w:rPr>
          <w:rFonts w:ascii="Arial" w:hAnsi="Arial" w:cs="Arial"/>
        </w:rPr>
        <w:t>a channel model</w:t>
      </w:r>
      <w:r>
        <w:rPr>
          <w:rFonts w:ascii="Arial" w:hAnsi="Arial" w:cs="Arial"/>
        </w:rPr>
        <w:t xml:space="preserve"> with Doppler or without Doppler.</w:t>
      </w:r>
    </w:p>
    <w:p w14:paraId="2AA39A1F" w14:textId="3B5DFD9C" w:rsidR="002F6799" w:rsidRDefault="002F6799" w:rsidP="00FD7A7C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As showed in Figure 1 and Figure 2, the Device Under Test may be composed from the radio unit of the satellite, potentiall</w:t>
      </w:r>
      <w:r w:rsidR="00405013">
        <w:rPr>
          <w:rFonts w:ascii="Arial" w:hAnsi="Arial" w:cs="Arial"/>
        </w:rPr>
        <w:t xml:space="preserve">y connected to a </w:t>
      </w:r>
      <w:proofErr w:type="spellStart"/>
      <w:r w:rsidR="00405013">
        <w:rPr>
          <w:rFonts w:ascii="Arial" w:hAnsi="Arial" w:cs="Arial"/>
        </w:rPr>
        <w:t>Feederlink+GW</w:t>
      </w:r>
      <w:proofErr w:type="spellEnd"/>
      <w:r w:rsidR="00405013">
        <w:rPr>
          <w:rFonts w:ascii="Arial" w:hAnsi="Arial" w:cs="Arial"/>
        </w:rPr>
        <w:t xml:space="preserve"> E</w:t>
      </w:r>
      <w:r>
        <w:rPr>
          <w:rFonts w:ascii="Arial" w:hAnsi="Arial" w:cs="Arial"/>
        </w:rPr>
        <w:t>mulator (Alternative 1</w:t>
      </w:r>
      <w:r w:rsidR="00405013">
        <w:rPr>
          <w:rFonts w:ascii="Arial" w:hAnsi="Arial" w:cs="Arial"/>
        </w:rPr>
        <w:t xml:space="preserve">, Figure 1) or to a </w:t>
      </w:r>
      <w:proofErr w:type="spellStart"/>
      <w:r w:rsidR="00405013">
        <w:rPr>
          <w:rFonts w:ascii="Arial" w:hAnsi="Arial" w:cs="Arial"/>
        </w:rPr>
        <w:t>Feederlink</w:t>
      </w:r>
      <w:proofErr w:type="spellEnd"/>
      <w:r w:rsidR="00405013">
        <w:rPr>
          <w:rFonts w:ascii="Arial" w:hAnsi="Arial" w:cs="Arial"/>
        </w:rPr>
        <w:t xml:space="preserve"> E</w:t>
      </w:r>
      <w:r>
        <w:rPr>
          <w:rFonts w:ascii="Arial" w:hAnsi="Arial" w:cs="Arial"/>
        </w:rPr>
        <w:t xml:space="preserve">mulator and a real GW (Alternative 2, Figure 2), and then to a Non-NTN infrastructure </w:t>
      </w:r>
      <w:proofErr w:type="spellStart"/>
      <w:r>
        <w:rPr>
          <w:rFonts w:ascii="Arial" w:hAnsi="Arial" w:cs="Arial"/>
        </w:rPr>
        <w:t>gNB</w:t>
      </w:r>
      <w:proofErr w:type="spellEnd"/>
      <w:r>
        <w:rPr>
          <w:rFonts w:ascii="Arial" w:hAnsi="Arial" w:cs="Arial"/>
        </w:rPr>
        <w:t xml:space="preserve"> which will represent the throughput measurement point.</w:t>
      </w:r>
    </w:p>
    <w:p w14:paraId="3A45E239" w14:textId="77777777" w:rsidR="00FD7A7C" w:rsidRDefault="00FD7A7C" w:rsidP="009D5E8C">
      <w:pPr>
        <w:jc w:val="both"/>
        <w:rPr>
          <w:rFonts w:asciiTheme="minorBidi" w:hAnsiTheme="minorBidi"/>
          <w:lang w:eastAsia="fr-FR"/>
        </w:rPr>
      </w:pPr>
    </w:p>
    <w:p w14:paraId="73593683" w14:textId="0218A407" w:rsidR="005F4FAF" w:rsidRDefault="005F4FAF" w:rsidP="009D5E8C">
      <w:pPr>
        <w:jc w:val="both"/>
        <w:rPr>
          <w:rFonts w:asciiTheme="minorBidi" w:hAnsiTheme="minorBidi"/>
          <w:lang w:eastAsia="fr-FR"/>
        </w:rPr>
      </w:pPr>
      <w:r>
        <w:rPr>
          <w:rFonts w:asciiTheme="minorBidi" w:hAnsiTheme="minorBidi"/>
          <w:noProof/>
          <w:lang w:val="fr-FR" w:eastAsia="fr-FR"/>
        </w:rPr>
        <w:drawing>
          <wp:inline distT="0" distB="0" distL="0" distR="0" wp14:anchorId="526731D0" wp14:editId="20A38ED1">
            <wp:extent cx="5988685" cy="1801619"/>
            <wp:effectExtent l="0" t="0" r="0" b="8255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53" cy="1818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4601A7" w14:textId="45704AB0" w:rsidR="005F4FAF" w:rsidRDefault="005F4FAF" w:rsidP="005F4FAF">
      <w:pPr>
        <w:jc w:val="center"/>
        <w:rPr>
          <w:rFonts w:asciiTheme="minorBidi" w:hAnsiTheme="minorBidi"/>
          <w:b/>
          <w:bCs/>
          <w:lang w:eastAsia="fr-FR"/>
        </w:rPr>
      </w:pPr>
      <w:r>
        <w:rPr>
          <w:rFonts w:asciiTheme="minorBidi" w:hAnsiTheme="minorBidi"/>
          <w:b/>
          <w:lang w:eastAsia="fr-FR"/>
        </w:rPr>
        <w:t xml:space="preserve">Figure </w:t>
      </w:r>
      <w:r w:rsidR="002F6799">
        <w:rPr>
          <w:rFonts w:asciiTheme="minorBidi" w:hAnsiTheme="minorBidi"/>
          <w:b/>
          <w:lang w:eastAsia="fr-FR"/>
        </w:rPr>
        <w:t>1</w:t>
      </w:r>
      <w:r w:rsidRPr="004855E1">
        <w:rPr>
          <w:rFonts w:asciiTheme="minorBidi" w:hAnsiTheme="minorBidi"/>
          <w:b/>
          <w:lang w:eastAsia="fr-FR"/>
        </w:rPr>
        <w:t xml:space="preserve">. </w:t>
      </w:r>
      <w:r w:rsidRPr="005F4FAF">
        <w:rPr>
          <w:rFonts w:asciiTheme="minorBidi" w:hAnsiTheme="minorBidi"/>
          <w:b/>
          <w:bCs/>
          <w:lang w:eastAsia="fr-FR"/>
        </w:rPr>
        <w:t>Rx Parameters: Possible REFSENS Test (Alt1)</w:t>
      </w:r>
    </w:p>
    <w:p w14:paraId="53877DDF" w14:textId="1C0BEF87" w:rsidR="005F4FAF" w:rsidRDefault="005F4FAF" w:rsidP="005F4FAF">
      <w:pPr>
        <w:jc w:val="center"/>
        <w:rPr>
          <w:rFonts w:asciiTheme="minorBidi" w:hAnsiTheme="minorBidi"/>
          <w:b/>
          <w:bCs/>
          <w:lang w:eastAsia="fr-FR"/>
        </w:rPr>
      </w:pPr>
    </w:p>
    <w:p w14:paraId="045A9C1E" w14:textId="3F173EA5" w:rsidR="005F4FAF" w:rsidRDefault="005F4FAF" w:rsidP="005F4FAF">
      <w:pPr>
        <w:jc w:val="center"/>
        <w:rPr>
          <w:rFonts w:asciiTheme="minorBidi" w:hAnsiTheme="minorBidi"/>
          <w:b/>
          <w:bCs/>
          <w:lang w:eastAsia="fr-FR"/>
        </w:rPr>
      </w:pPr>
      <w:r>
        <w:rPr>
          <w:rFonts w:asciiTheme="minorBidi" w:hAnsiTheme="minorBidi"/>
          <w:b/>
          <w:noProof/>
          <w:lang w:val="fr-FR" w:eastAsia="fr-FR"/>
        </w:rPr>
        <w:drawing>
          <wp:inline distT="0" distB="0" distL="0" distR="0" wp14:anchorId="4013F708" wp14:editId="57F29A64">
            <wp:extent cx="6007381" cy="1791977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465" cy="17937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F4FAF">
        <w:rPr>
          <w:rFonts w:asciiTheme="minorBidi" w:hAnsiTheme="minorBidi"/>
          <w:b/>
          <w:lang w:eastAsia="fr-FR"/>
        </w:rPr>
        <w:t xml:space="preserve"> </w:t>
      </w:r>
      <w:r>
        <w:rPr>
          <w:rFonts w:asciiTheme="minorBidi" w:hAnsiTheme="minorBidi"/>
          <w:b/>
          <w:lang w:eastAsia="fr-FR"/>
        </w:rPr>
        <w:t xml:space="preserve">Figure </w:t>
      </w:r>
      <w:r w:rsidR="00FC24E2">
        <w:rPr>
          <w:rFonts w:asciiTheme="minorBidi" w:hAnsiTheme="minorBidi"/>
          <w:b/>
          <w:lang w:eastAsia="fr-FR"/>
        </w:rPr>
        <w:t>2</w:t>
      </w:r>
      <w:r w:rsidRPr="004855E1">
        <w:rPr>
          <w:rFonts w:asciiTheme="minorBidi" w:hAnsiTheme="minorBidi"/>
          <w:b/>
          <w:lang w:eastAsia="fr-FR"/>
        </w:rPr>
        <w:t xml:space="preserve">. </w:t>
      </w:r>
      <w:r w:rsidRPr="005F4FAF">
        <w:rPr>
          <w:rFonts w:asciiTheme="minorBidi" w:hAnsiTheme="minorBidi"/>
          <w:b/>
          <w:bCs/>
          <w:lang w:eastAsia="fr-FR"/>
        </w:rPr>
        <w:t>Rx Paramet</w:t>
      </w:r>
      <w:r>
        <w:rPr>
          <w:rFonts w:asciiTheme="minorBidi" w:hAnsiTheme="minorBidi"/>
          <w:b/>
          <w:bCs/>
          <w:lang w:eastAsia="fr-FR"/>
        </w:rPr>
        <w:t>ers: Possible REFSENS Test (Alt2</w:t>
      </w:r>
      <w:r w:rsidRPr="005F4FAF">
        <w:rPr>
          <w:rFonts w:asciiTheme="minorBidi" w:hAnsiTheme="minorBidi"/>
          <w:b/>
          <w:bCs/>
          <w:lang w:eastAsia="fr-FR"/>
        </w:rPr>
        <w:t>)</w:t>
      </w:r>
    </w:p>
    <w:p w14:paraId="20C61785" w14:textId="5972CA77" w:rsidR="00860349" w:rsidRDefault="00860349" w:rsidP="002F6799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For the connectivity with a real GW, the antenna gain may be included in the </w:t>
      </w:r>
      <w:proofErr w:type="spellStart"/>
      <w:r>
        <w:rPr>
          <w:rFonts w:ascii="Arial" w:hAnsi="Arial" w:cs="Arial"/>
        </w:rPr>
        <w:t>Feederlink</w:t>
      </w:r>
      <w:proofErr w:type="spellEnd"/>
      <w:r>
        <w:rPr>
          <w:rFonts w:ascii="Arial" w:hAnsi="Arial" w:cs="Arial"/>
        </w:rPr>
        <w:t xml:space="preserve"> Emulator.</w:t>
      </w:r>
    </w:p>
    <w:p w14:paraId="38E3D898" w14:textId="75D559DF" w:rsidR="00FC24E2" w:rsidRDefault="002360E6" w:rsidP="002F6799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With respect to both Figures 1 and 2, i</w:t>
      </w:r>
      <w:r w:rsidR="002F6799" w:rsidRPr="002F6799">
        <w:rPr>
          <w:rFonts w:ascii="Arial" w:hAnsi="Arial" w:cs="Arial"/>
        </w:rPr>
        <w:t xml:space="preserve">n a first setup, all the components can be cable connected. </w:t>
      </w:r>
      <w:r w:rsidR="00FC24E2">
        <w:rPr>
          <w:rFonts w:ascii="Arial" w:hAnsi="Arial" w:cs="Arial"/>
        </w:rPr>
        <w:t xml:space="preserve">Depending on the setup, the </w:t>
      </w:r>
      <w:proofErr w:type="spellStart"/>
      <w:r w:rsidR="00FC24E2">
        <w:rPr>
          <w:rFonts w:ascii="Arial" w:hAnsi="Arial" w:cs="Arial"/>
        </w:rPr>
        <w:t>F</w:t>
      </w:r>
      <w:r w:rsidR="002F6799" w:rsidRPr="002F6799">
        <w:rPr>
          <w:rFonts w:ascii="Arial" w:hAnsi="Arial" w:cs="Arial"/>
        </w:rPr>
        <w:t>eederlink</w:t>
      </w:r>
      <w:proofErr w:type="spellEnd"/>
      <w:r w:rsidR="002F6799" w:rsidRPr="002F6799">
        <w:rPr>
          <w:rFonts w:ascii="Arial" w:hAnsi="Arial" w:cs="Arial"/>
        </w:rPr>
        <w:t xml:space="preserve"> </w:t>
      </w:r>
      <w:r w:rsidR="00FC24E2">
        <w:rPr>
          <w:rFonts w:ascii="Arial" w:hAnsi="Arial" w:cs="Arial"/>
        </w:rPr>
        <w:t>Emulator may be used or not</w:t>
      </w:r>
      <w:r w:rsidR="002F6799" w:rsidRPr="002F6799">
        <w:rPr>
          <w:rFonts w:ascii="Arial" w:hAnsi="Arial" w:cs="Arial"/>
        </w:rPr>
        <w:t xml:space="preserve">. </w:t>
      </w:r>
      <w:r w:rsidR="00FC24E2">
        <w:rPr>
          <w:rFonts w:ascii="Arial" w:hAnsi="Arial" w:cs="Arial"/>
        </w:rPr>
        <w:t xml:space="preserve">Instead of the UE and of the NTN </w:t>
      </w:r>
      <w:r>
        <w:rPr>
          <w:rFonts w:ascii="Arial" w:hAnsi="Arial" w:cs="Arial"/>
        </w:rPr>
        <w:t>Channel E</w:t>
      </w:r>
      <w:r w:rsidR="00FC24E2">
        <w:rPr>
          <w:rFonts w:ascii="Arial" w:hAnsi="Arial" w:cs="Arial"/>
        </w:rPr>
        <w:t xml:space="preserve">mulator, a signal generator </w:t>
      </w:r>
      <w:proofErr w:type="gramStart"/>
      <w:r w:rsidR="00FC24E2">
        <w:rPr>
          <w:rFonts w:ascii="Arial" w:hAnsi="Arial" w:cs="Arial"/>
        </w:rPr>
        <w:t>can also be used</w:t>
      </w:r>
      <w:proofErr w:type="gramEnd"/>
      <w:r w:rsidR="00FC24E2">
        <w:rPr>
          <w:rFonts w:ascii="Arial" w:hAnsi="Arial" w:cs="Arial"/>
        </w:rPr>
        <w:t xml:space="preserve">. In a second setup, a radio signal </w:t>
      </w:r>
      <w:proofErr w:type="gramStart"/>
      <w:r w:rsidR="00FC24E2">
        <w:rPr>
          <w:rFonts w:ascii="Arial" w:hAnsi="Arial" w:cs="Arial"/>
        </w:rPr>
        <w:t>can be also used</w:t>
      </w:r>
      <w:proofErr w:type="gramEnd"/>
      <w:r w:rsidR="00FC24E2">
        <w:rPr>
          <w:rFonts w:ascii="Arial" w:hAnsi="Arial" w:cs="Arial"/>
        </w:rPr>
        <w:t>.</w:t>
      </w:r>
      <w:r w:rsidR="00A55F40">
        <w:rPr>
          <w:rFonts w:ascii="Arial" w:hAnsi="Arial" w:cs="Arial"/>
        </w:rPr>
        <w:t xml:space="preserve"> Combinations of the two setups </w:t>
      </w:r>
      <w:proofErr w:type="gramStart"/>
      <w:r w:rsidR="00A55F40">
        <w:rPr>
          <w:rFonts w:ascii="Arial" w:hAnsi="Arial" w:cs="Arial"/>
        </w:rPr>
        <w:t>may also be envisaged</w:t>
      </w:r>
      <w:proofErr w:type="gramEnd"/>
      <w:r w:rsidR="00A55F40">
        <w:rPr>
          <w:rFonts w:ascii="Arial" w:hAnsi="Arial" w:cs="Arial"/>
        </w:rPr>
        <w:t>.</w:t>
      </w:r>
    </w:p>
    <w:p w14:paraId="52BF4848" w14:textId="23F4AFD4" w:rsidR="005F4FAF" w:rsidRDefault="002F6799" w:rsidP="002F6799">
      <w:pPr>
        <w:jc w:val="both"/>
        <w:rPr>
          <w:rFonts w:ascii="Arial" w:hAnsi="Arial" w:cs="Arial"/>
        </w:rPr>
      </w:pPr>
      <w:r w:rsidRPr="002F6799">
        <w:rPr>
          <w:rFonts w:ascii="Arial" w:hAnsi="Arial" w:cs="Arial"/>
        </w:rPr>
        <w:t xml:space="preserve">The attenuator </w:t>
      </w:r>
      <w:proofErr w:type="gramStart"/>
      <w:r w:rsidR="00FC24E2">
        <w:rPr>
          <w:rFonts w:ascii="Arial" w:hAnsi="Arial" w:cs="Arial"/>
        </w:rPr>
        <w:t>is</w:t>
      </w:r>
      <w:r w:rsidRPr="002F6799">
        <w:rPr>
          <w:rFonts w:ascii="Arial" w:hAnsi="Arial" w:cs="Arial"/>
        </w:rPr>
        <w:t xml:space="preserve"> used</w:t>
      </w:r>
      <w:proofErr w:type="gramEnd"/>
      <w:r w:rsidRPr="002F6799">
        <w:rPr>
          <w:rFonts w:ascii="Arial" w:hAnsi="Arial" w:cs="Arial"/>
        </w:rPr>
        <w:t xml:space="preserve"> to determine the minimum power </w:t>
      </w:r>
      <w:r w:rsidR="00FC24E2">
        <w:rPr>
          <w:rFonts w:ascii="Arial" w:hAnsi="Arial" w:cs="Arial"/>
        </w:rPr>
        <w:t>recei</w:t>
      </w:r>
      <w:r w:rsidR="00FC24E2" w:rsidRPr="002F6799">
        <w:rPr>
          <w:rFonts w:ascii="Arial" w:hAnsi="Arial" w:cs="Arial"/>
        </w:rPr>
        <w:t>ved</w:t>
      </w:r>
      <w:r w:rsidRPr="002F6799">
        <w:rPr>
          <w:rFonts w:ascii="Arial" w:hAnsi="Arial" w:cs="Arial"/>
        </w:rPr>
        <w:t xml:space="preserve"> at the input of DUT for which a throughput loss of 5% is observed/measured at the Non-NTN infrastructure point.</w:t>
      </w:r>
    </w:p>
    <w:p w14:paraId="7D0A2F9A" w14:textId="364FF173" w:rsidR="00FC24E2" w:rsidRPr="002F6799" w:rsidRDefault="00FC24E2" w:rsidP="002F6799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S</w:t>
      </w:r>
      <w:r w:rsidR="0027713B">
        <w:rPr>
          <w:rFonts w:ascii="Arial" w:hAnsi="Arial" w:cs="Arial"/>
        </w:rPr>
        <w:t>imilar testing setup</w:t>
      </w:r>
      <w:r>
        <w:rPr>
          <w:rFonts w:ascii="Arial" w:hAnsi="Arial" w:cs="Arial"/>
        </w:rPr>
        <w:t xml:space="preserve"> can be easily imagined for the blocking tests (Figure 3) and for the intermodulation tests (Figure 4)</w:t>
      </w:r>
      <w:r w:rsidR="0027713B">
        <w:rPr>
          <w:rFonts w:ascii="Arial" w:hAnsi="Arial" w:cs="Arial"/>
        </w:rPr>
        <w:t>, where are also represented the wanted (useful) signal and the interfering signal(s).</w:t>
      </w:r>
    </w:p>
    <w:p w14:paraId="477ED736" w14:textId="47627379" w:rsidR="005F4FAF" w:rsidRDefault="005F4FAF" w:rsidP="005F4FAF">
      <w:pPr>
        <w:jc w:val="center"/>
        <w:rPr>
          <w:rFonts w:asciiTheme="minorBidi" w:hAnsiTheme="minorBidi"/>
          <w:b/>
          <w:bCs/>
          <w:lang w:eastAsia="fr-FR"/>
        </w:rPr>
      </w:pPr>
      <w:r>
        <w:rPr>
          <w:rFonts w:asciiTheme="minorBidi" w:hAnsiTheme="minorBidi"/>
          <w:b/>
          <w:bCs/>
          <w:noProof/>
          <w:lang w:val="fr-FR" w:eastAsia="fr-FR"/>
        </w:rPr>
        <w:lastRenderedPageBreak/>
        <w:drawing>
          <wp:inline distT="0" distB="0" distL="0" distR="0" wp14:anchorId="2F4E5773" wp14:editId="2BF5E400">
            <wp:extent cx="6007100" cy="2786227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989" cy="27945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ECCE7E" w14:textId="049DFD8F" w:rsidR="005F4FAF" w:rsidRDefault="005F4FAF" w:rsidP="005F4FAF">
      <w:pPr>
        <w:jc w:val="center"/>
        <w:rPr>
          <w:rFonts w:asciiTheme="minorBidi" w:hAnsiTheme="minorBidi"/>
          <w:b/>
          <w:bCs/>
          <w:lang w:eastAsia="fr-FR"/>
        </w:rPr>
      </w:pPr>
      <w:r>
        <w:rPr>
          <w:rFonts w:asciiTheme="minorBidi" w:hAnsiTheme="minorBidi"/>
          <w:b/>
          <w:lang w:eastAsia="fr-FR"/>
        </w:rPr>
        <w:t xml:space="preserve">Figure </w:t>
      </w:r>
      <w:r w:rsidR="00FC24E2">
        <w:rPr>
          <w:rFonts w:asciiTheme="minorBidi" w:hAnsiTheme="minorBidi"/>
          <w:b/>
          <w:lang w:eastAsia="fr-FR"/>
        </w:rPr>
        <w:t>3</w:t>
      </w:r>
      <w:r w:rsidRPr="004855E1">
        <w:rPr>
          <w:rFonts w:asciiTheme="minorBidi" w:hAnsiTheme="minorBidi"/>
          <w:b/>
          <w:lang w:eastAsia="fr-FR"/>
        </w:rPr>
        <w:t xml:space="preserve">. </w:t>
      </w:r>
      <w:r w:rsidRPr="005F4FAF">
        <w:rPr>
          <w:rFonts w:asciiTheme="minorBidi" w:hAnsiTheme="minorBidi"/>
          <w:b/>
          <w:bCs/>
          <w:lang w:eastAsia="fr-FR"/>
        </w:rPr>
        <w:t>Rx Parameters: Possible Blocking Test</w:t>
      </w:r>
    </w:p>
    <w:p w14:paraId="10F0C1AC" w14:textId="578900FB" w:rsidR="005F4FAF" w:rsidRDefault="005F4FAF" w:rsidP="005F4FAF">
      <w:pPr>
        <w:jc w:val="center"/>
        <w:rPr>
          <w:rFonts w:asciiTheme="minorBidi" w:hAnsiTheme="minorBidi"/>
          <w:b/>
          <w:lang w:eastAsia="fr-FR"/>
        </w:rPr>
      </w:pPr>
      <w:r>
        <w:rPr>
          <w:rFonts w:asciiTheme="minorBidi" w:hAnsiTheme="minorBidi"/>
          <w:b/>
          <w:noProof/>
          <w:lang w:val="fr-FR" w:eastAsia="fr-FR"/>
        </w:rPr>
        <w:drawing>
          <wp:inline distT="0" distB="0" distL="0" distR="0" wp14:anchorId="480AA7CC" wp14:editId="5D597218">
            <wp:extent cx="5934172" cy="2613660"/>
            <wp:effectExtent l="0" t="0" r="9525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911" cy="26201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9C2ABF" w14:textId="0DBEC586" w:rsidR="005F4FAF" w:rsidRDefault="005F4FAF" w:rsidP="005F4FAF">
      <w:pPr>
        <w:jc w:val="center"/>
        <w:rPr>
          <w:rFonts w:asciiTheme="minorBidi" w:hAnsiTheme="minorBidi"/>
          <w:b/>
          <w:bCs/>
          <w:lang w:eastAsia="fr-FR"/>
        </w:rPr>
      </w:pPr>
      <w:r>
        <w:rPr>
          <w:rFonts w:asciiTheme="minorBidi" w:hAnsiTheme="minorBidi"/>
          <w:b/>
          <w:lang w:eastAsia="fr-FR"/>
        </w:rPr>
        <w:t xml:space="preserve">Figure </w:t>
      </w:r>
      <w:r w:rsidR="00FC24E2">
        <w:rPr>
          <w:rFonts w:asciiTheme="minorBidi" w:hAnsiTheme="minorBidi"/>
          <w:b/>
          <w:lang w:eastAsia="fr-FR"/>
        </w:rPr>
        <w:t>4</w:t>
      </w:r>
      <w:r w:rsidRPr="004855E1">
        <w:rPr>
          <w:rFonts w:asciiTheme="minorBidi" w:hAnsiTheme="minorBidi"/>
          <w:b/>
          <w:lang w:eastAsia="fr-FR"/>
        </w:rPr>
        <w:t xml:space="preserve">. </w:t>
      </w:r>
      <w:r w:rsidRPr="005F4FAF">
        <w:rPr>
          <w:rFonts w:asciiTheme="minorBidi" w:hAnsiTheme="minorBidi"/>
          <w:b/>
          <w:bCs/>
          <w:lang w:eastAsia="fr-FR"/>
        </w:rPr>
        <w:t>Rx Parameters: Possible Intermodulation Test</w:t>
      </w:r>
    </w:p>
    <w:p w14:paraId="3DF773CD" w14:textId="54EC6236" w:rsidR="005F4FAF" w:rsidRDefault="005F4FAF" w:rsidP="00FC24E2">
      <w:pPr>
        <w:rPr>
          <w:rFonts w:asciiTheme="minorBidi" w:hAnsiTheme="minorBidi"/>
          <w:b/>
          <w:lang w:eastAsia="fr-FR"/>
        </w:rPr>
      </w:pPr>
    </w:p>
    <w:p w14:paraId="0B808624" w14:textId="1DF06B02" w:rsidR="00FC24E2" w:rsidRDefault="00FC24E2" w:rsidP="00FC24E2">
      <w:pPr>
        <w:jc w:val="both"/>
        <w:rPr>
          <w:rFonts w:asciiTheme="minorBidi" w:hAnsiTheme="minorBidi"/>
          <w:lang w:eastAsia="fr-FR"/>
        </w:rPr>
      </w:pPr>
      <w:r w:rsidRPr="00FC24E2">
        <w:rPr>
          <w:rFonts w:asciiTheme="minorBidi" w:hAnsiTheme="minorBidi"/>
          <w:lang w:eastAsia="fr-FR"/>
        </w:rPr>
        <w:t xml:space="preserve">The </w:t>
      </w:r>
      <w:r>
        <w:rPr>
          <w:rFonts w:asciiTheme="minorBidi" w:hAnsiTheme="minorBidi"/>
          <w:lang w:eastAsia="fr-FR"/>
        </w:rPr>
        <w:t xml:space="preserve">DUT device shall be composed of the RU NTN, </w:t>
      </w:r>
      <w:proofErr w:type="spellStart"/>
      <w:r>
        <w:rPr>
          <w:rFonts w:asciiTheme="minorBidi" w:hAnsiTheme="minorBidi"/>
          <w:lang w:eastAsia="fr-FR"/>
        </w:rPr>
        <w:t>Feederlink</w:t>
      </w:r>
      <w:proofErr w:type="spellEnd"/>
      <w:r>
        <w:rPr>
          <w:rFonts w:asciiTheme="minorBidi" w:hAnsiTheme="minorBidi"/>
          <w:lang w:eastAsia="fr-FR"/>
        </w:rPr>
        <w:t xml:space="preserve"> Emulator, GW, Non-NTN infrastructure </w:t>
      </w:r>
      <w:proofErr w:type="spellStart"/>
      <w:r>
        <w:rPr>
          <w:rFonts w:asciiTheme="minorBidi" w:hAnsiTheme="minorBidi"/>
          <w:lang w:eastAsia="fr-FR"/>
        </w:rPr>
        <w:t>gNB</w:t>
      </w:r>
      <w:proofErr w:type="spellEnd"/>
      <w:r>
        <w:rPr>
          <w:rFonts w:asciiTheme="minorBidi" w:hAnsiTheme="minorBidi"/>
          <w:lang w:eastAsia="fr-FR"/>
        </w:rPr>
        <w:t xml:space="preserve"> and the required signal generators for 5G NR NTN wanted signal, 5G NR (NTN) interfering signal and CW interfering signal.</w:t>
      </w:r>
    </w:p>
    <w:p w14:paraId="1E19B2E6" w14:textId="4510C4F0" w:rsidR="002360E6" w:rsidRDefault="002360E6" w:rsidP="002360E6">
      <w:pPr>
        <w:jc w:val="both"/>
        <w:rPr>
          <w:rFonts w:asciiTheme="minorBidi" w:hAnsiTheme="minorBidi"/>
          <w:lang w:eastAsia="fr-FR"/>
        </w:rPr>
      </w:pPr>
      <w:r w:rsidRPr="002360E6">
        <w:rPr>
          <w:rFonts w:asciiTheme="minorBidi" w:hAnsiTheme="minorBidi"/>
          <w:b/>
          <w:lang w:eastAsia="fr-FR"/>
        </w:rPr>
        <w:t>Proposal 1:</w:t>
      </w:r>
      <w:r>
        <w:rPr>
          <w:rFonts w:asciiTheme="minorBidi" w:hAnsiTheme="minorBidi"/>
          <w:lang w:eastAsia="fr-FR"/>
        </w:rPr>
        <w:t xml:space="preserve"> </w:t>
      </w:r>
      <w:r w:rsidRPr="00FC24E2">
        <w:rPr>
          <w:rFonts w:asciiTheme="minorBidi" w:hAnsiTheme="minorBidi"/>
          <w:lang w:eastAsia="fr-FR"/>
        </w:rPr>
        <w:t xml:space="preserve">The </w:t>
      </w:r>
      <w:r w:rsidR="008C2B57">
        <w:rPr>
          <w:rFonts w:asciiTheme="minorBidi" w:hAnsiTheme="minorBidi"/>
          <w:lang w:eastAsia="fr-FR"/>
        </w:rPr>
        <w:t xml:space="preserve">NTN </w:t>
      </w:r>
      <w:r>
        <w:rPr>
          <w:rFonts w:asciiTheme="minorBidi" w:hAnsiTheme="minorBidi"/>
          <w:lang w:eastAsia="fr-FR"/>
        </w:rPr>
        <w:t xml:space="preserve">DUT device </w:t>
      </w:r>
      <w:r w:rsidR="008C2B57">
        <w:rPr>
          <w:rFonts w:asciiTheme="minorBidi" w:hAnsiTheme="minorBidi"/>
          <w:lang w:eastAsia="fr-FR"/>
        </w:rPr>
        <w:t xml:space="preserve">for testing Rx NTN </w:t>
      </w:r>
      <w:proofErr w:type="spellStart"/>
      <w:r w:rsidR="008C2B57">
        <w:rPr>
          <w:rFonts w:asciiTheme="minorBidi" w:hAnsiTheme="minorBidi"/>
          <w:lang w:eastAsia="fr-FR"/>
        </w:rPr>
        <w:t>gNB</w:t>
      </w:r>
      <w:proofErr w:type="spellEnd"/>
      <w:r w:rsidR="008C2B57">
        <w:rPr>
          <w:rFonts w:asciiTheme="minorBidi" w:hAnsiTheme="minorBidi"/>
          <w:lang w:eastAsia="fr-FR"/>
        </w:rPr>
        <w:t xml:space="preserve"> parameters </w:t>
      </w:r>
      <w:r>
        <w:rPr>
          <w:rFonts w:asciiTheme="minorBidi" w:hAnsiTheme="minorBidi"/>
          <w:lang w:eastAsia="fr-FR"/>
        </w:rPr>
        <w:t xml:space="preserve">shall be composed of the RU NTN, </w:t>
      </w:r>
      <w:proofErr w:type="spellStart"/>
      <w:r>
        <w:rPr>
          <w:rFonts w:asciiTheme="minorBidi" w:hAnsiTheme="minorBidi"/>
          <w:lang w:eastAsia="fr-FR"/>
        </w:rPr>
        <w:t>Feederlink</w:t>
      </w:r>
      <w:proofErr w:type="spellEnd"/>
      <w:r>
        <w:rPr>
          <w:rFonts w:asciiTheme="minorBidi" w:hAnsiTheme="minorBidi"/>
          <w:lang w:eastAsia="fr-FR"/>
        </w:rPr>
        <w:t xml:space="preserve"> Emulator, GW, Non-NTN infrastructure </w:t>
      </w:r>
      <w:proofErr w:type="spellStart"/>
      <w:r>
        <w:rPr>
          <w:rFonts w:asciiTheme="minorBidi" w:hAnsiTheme="minorBidi"/>
          <w:lang w:eastAsia="fr-FR"/>
        </w:rPr>
        <w:t>gNB</w:t>
      </w:r>
      <w:proofErr w:type="spellEnd"/>
      <w:r>
        <w:rPr>
          <w:rFonts w:asciiTheme="minorBidi" w:hAnsiTheme="minorBidi"/>
          <w:lang w:eastAsia="fr-FR"/>
        </w:rPr>
        <w:t xml:space="preserve"> and the required signal generators for 5G NR NTN wanted signal, 5G NR (NTN) interfering signal and CW interfering signal.</w:t>
      </w:r>
    </w:p>
    <w:p w14:paraId="2B45DCF5" w14:textId="0543BAC5" w:rsidR="002360E6" w:rsidRDefault="002360E6" w:rsidP="00FC24E2">
      <w:pPr>
        <w:jc w:val="both"/>
        <w:rPr>
          <w:rFonts w:asciiTheme="minorBidi" w:hAnsiTheme="minorBidi"/>
          <w:lang w:eastAsia="fr-FR"/>
        </w:rPr>
      </w:pPr>
    </w:p>
    <w:p w14:paraId="14F9D07F" w14:textId="4911329B" w:rsidR="00FC24E2" w:rsidRDefault="00FC24E2" w:rsidP="00FC24E2">
      <w:pPr>
        <w:jc w:val="both"/>
        <w:rPr>
          <w:rFonts w:asciiTheme="minorBidi" w:hAnsiTheme="minorBidi"/>
          <w:lang w:eastAsia="fr-FR"/>
        </w:rPr>
      </w:pPr>
      <w:r>
        <w:rPr>
          <w:rFonts w:asciiTheme="minorBidi" w:hAnsiTheme="minorBidi"/>
          <w:lang w:eastAsia="fr-FR"/>
        </w:rPr>
        <w:lastRenderedPageBreak/>
        <w:t xml:space="preserve">Based on different combinations and following similar testing procedures as in </w:t>
      </w:r>
      <w:r w:rsidR="0027713B">
        <w:rPr>
          <w:rFonts w:asciiTheme="minorBidi" w:hAnsiTheme="minorBidi"/>
          <w:lang w:eastAsia="fr-FR"/>
        </w:rPr>
        <w:t xml:space="preserve">e.g. </w:t>
      </w:r>
      <w:r>
        <w:rPr>
          <w:rFonts w:asciiTheme="minorBidi" w:hAnsiTheme="minorBidi"/>
          <w:lang w:eastAsia="fr-FR"/>
        </w:rPr>
        <w:t xml:space="preserve">TS 38.141, throughput measurement point </w:t>
      </w:r>
      <w:proofErr w:type="gramStart"/>
      <w:r>
        <w:rPr>
          <w:rFonts w:asciiTheme="minorBidi" w:hAnsiTheme="minorBidi"/>
          <w:lang w:eastAsia="fr-FR"/>
        </w:rPr>
        <w:t>can be used</w:t>
      </w:r>
      <w:proofErr w:type="gramEnd"/>
      <w:r>
        <w:rPr>
          <w:rFonts w:asciiTheme="minorBidi" w:hAnsiTheme="minorBidi"/>
          <w:lang w:eastAsia="fr-FR"/>
        </w:rPr>
        <w:t xml:space="preserve"> to determine the 5% throughput loss at the Non-NTN infrastructure </w:t>
      </w:r>
      <w:proofErr w:type="spellStart"/>
      <w:r>
        <w:rPr>
          <w:rFonts w:asciiTheme="minorBidi" w:hAnsiTheme="minorBidi"/>
          <w:lang w:eastAsia="fr-FR"/>
        </w:rPr>
        <w:t>gNB</w:t>
      </w:r>
      <w:proofErr w:type="spellEnd"/>
      <w:r>
        <w:rPr>
          <w:rFonts w:asciiTheme="minorBidi" w:hAnsiTheme="minorBidi"/>
          <w:lang w:eastAsia="fr-FR"/>
        </w:rPr>
        <w:t xml:space="preserve">. </w:t>
      </w:r>
    </w:p>
    <w:p w14:paraId="6E13D902" w14:textId="48CDE0BF" w:rsidR="002360E6" w:rsidRDefault="002360E6" w:rsidP="00FC24E2">
      <w:pPr>
        <w:jc w:val="both"/>
        <w:rPr>
          <w:rFonts w:asciiTheme="minorBidi" w:hAnsiTheme="minorBidi"/>
          <w:lang w:eastAsia="fr-FR"/>
        </w:rPr>
      </w:pPr>
      <w:r w:rsidRPr="002360E6">
        <w:rPr>
          <w:rFonts w:asciiTheme="minorBidi" w:hAnsiTheme="minorBidi"/>
          <w:b/>
          <w:lang w:eastAsia="fr-FR"/>
        </w:rPr>
        <w:t xml:space="preserve">Proposal </w:t>
      </w:r>
      <w:r>
        <w:rPr>
          <w:rFonts w:asciiTheme="minorBidi" w:hAnsiTheme="minorBidi"/>
          <w:b/>
          <w:lang w:eastAsia="fr-FR"/>
        </w:rPr>
        <w:t>2</w:t>
      </w:r>
      <w:r w:rsidRPr="002360E6">
        <w:rPr>
          <w:rFonts w:asciiTheme="minorBidi" w:hAnsiTheme="minorBidi"/>
          <w:b/>
          <w:lang w:eastAsia="fr-FR"/>
        </w:rPr>
        <w:t>:</w:t>
      </w:r>
      <w:r>
        <w:rPr>
          <w:rFonts w:asciiTheme="minorBidi" w:hAnsiTheme="minorBidi"/>
          <w:lang w:eastAsia="fr-FR"/>
        </w:rPr>
        <w:t xml:space="preserve"> Based on different combinations and following similar testing procedures as in TS 38.141, </w:t>
      </w:r>
      <w:r w:rsidR="008C2B57">
        <w:rPr>
          <w:rFonts w:asciiTheme="minorBidi" w:hAnsiTheme="minorBidi"/>
          <w:lang w:eastAsia="fr-FR"/>
        </w:rPr>
        <w:t xml:space="preserve">the </w:t>
      </w:r>
      <w:r>
        <w:rPr>
          <w:rFonts w:asciiTheme="minorBidi" w:hAnsiTheme="minorBidi"/>
          <w:lang w:eastAsia="fr-FR"/>
        </w:rPr>
        <w:t xml:space="preserve">throughput measurement point </w:t>
      </w:r>
      <w:r w:rsidR="008C2B57">
        <w:rPr>
          <w:rFonts w:asciiTheme="minorBidi" w:hAnsiTheme="minorBidi"/>
          <w:lang w:eastAsia="fr-FR"/>
        </w:rPr>
        <w:t xml:space="preserve">at the Non-NTN infrastructure </w:t>
      </w:r>
      <w:proofErr w:type="spellStart"/>
      <w:r w:rsidR="008C2B57">
        <w:rPr>
          <w:rFonts w:asciiTheme="minorBidi" w:hAnsiTheme="minorBidi"/>
          <w:lang w:eastAsia="fr-FR"/>
        </w:rPr>
        <w:t>gNB</w:t>
      </w:r>
      <w:proofErr w:type="spellEnd"/>
      <w:r w:rsidR="008C2B57">
        <w:rPr>
          <w:rFonts w:asciiTheme="minorBidi" w:hAnsiTheme="minorBidi"/>
          <w:lang w:eastAsia="fr-FR"/>
        </w:rPr>
        <w:t xml:space="preserve"> </w:t>
      </w:r>
      <w:proofErr w:type="gramStart"/>
      <w:r>
        <w:rPr>
          <w:rFonts w:asciiTheme="minorBidi" w:hAnsiTheme="minorBidi"/>
          <w:lang w:eastAsia="fr-FR"/>
        </w:rPr>
        <w:t>can be used</w:t>
      </w:r>
      <w:proofErr w:type="gramEnd"/>
      <w:r>
        <w:rPr>
          <w:rFonts w:asciiTheme="minorBidi" w:hAnsiTheme="minorBidi"/>
          <w:lang w:eastAsia="fr-FR"/>
        </w:rPr>
        <w:t xml:space="preserve"> to determine the 5% throughput loss.</w:t>
      </w:r>
    </w:p>
    <w:p w14:paraId="1D33EAB0" w14:textId="5E7A16A8" w:rsidR="008C2B57" w:rsidRDefault="008C2B57" w:rsidP="00FC24E2">
      <w:pPr>
        <w:jc w:val="both"/>
        <w:rPr>
          <w:rFonts w:asciiTheme="minorBidi" w:hAnsiTheme="minorBidi"/>
          <w:lang w:eastAsia="fr-FR"/>
        </w:rPr>
      </w:pPr>
      <w:r w:rsidRPr="002360E6">
        <w:rPr>
          <w:rFonts w:asciiTheme="minorBidi" w:hAnsiTheme="minorBidi"/>
          <w:b/>
          <w:lang w:eastAsia="fr-FR"/>
        </w:rPr>
        <w:t xml:space="preserve">Proposal </w:t>
      </w:r>
      <w:r>
        <w:rPr>
          <w:rFonts w:asciiTheme="minorBidi" w:hAnsiTheme="minorBidi"/>
          <w:b/>
          <w:lang w:eastAsia="fr-FR"/>
        </w:rPr>
        <w:t xml:space="preserve">3: </w:t>
      </w:r>
      <w:r w:rsidRPr="00D57FC0">
        <w:rPr>
          <w:rFonts w:asciiTheme="minorBidi" w:hAnsiTheme="minorBidi"/>
          <w:lang w:eastAsia="fr-FR"/>
        </w:rPr>
        <w:t xml:space="preserve">The NTN </w:t>
      </w:r>
      <w:r w:rsidR="00D57FC0">
        <w:rPr>
          <w:rFonts w:asciiTheme="minorBidi" w:hAnsiTheme="minorBidi"/>
          <w:lang w:eastAsia="fr-FR"/>
        </w:rPr>
        <w:t xml:space="preserve">test </w:t>
      </w:r>
      <w:r w:rsidRPr="00D57FC0">
        <w:rPr>
          <w:rFonts w:asciiTheme="minorBidi" w:hAnsiTheme="minorBidi"/>
          <w:lang w:eastAsia="fr-FR"/>
        </w:rPr>
        <w:t xml:space="preserve">setup can use a </w:t>
      </w:r>
      <w:proofErr w:type="spellStart"/>
      <w:r w:rsidRPr="00D57FC0">
        <w:rPr>
          <w:rFonts w:asciiTheme="minorBidi" w:hAnsiTheme="minorBidi"/>
          <w:lang w:eastAsia="fr-FR"/>
        </w:rPr>
        <w:t>Feederlink</w:t>
      </w:r>
      <w:proofErr w:type="spellEnd"/>
      <w:r w:rsidRPr="00D57FC0">
        <w:rPr>
          <w:rFonts w:asciiTheme="minorBidi" w:hAnsiTheme="minorBidi"/>
          <w:lang w:eastAsia="fr-FR"/>
        </w:rPr>
        <w:t xml:space="preserve"> Channel Emulator or not.</w:t>
      </w:r>
    </w:p>
    <w:p w14:paraId="0CC41FFF" w14:textId="44B7FA57" w:rsidR="00D57FC0" w:rsidRDefault="00D57FC0" w:rsidP="00FC24E2">
      <w:pPr>
        <w:jc w:val="both"/>
        <w:rPr>
          <w:rFonts w:asciiTheme="minorBidi" w:hAnsiTheme="minorBidi"/>
          <w:lang w:eastAsia="fr-FR"/>
        </w:rPr>
      </w:pPr>
      <w:r w:rsidRPr="002360E6">
        <w:rPr>
          <w:rFonts w:asciiTheme="minorBidi" w:hAnsiTheme="minorBidi"/>
          <w:b/>
          <w:lang w:eastAsia="fr-FR"/>
        </w:rPr>
        <w:t xml:space="preserve">Proposal </w:t>
      </w:r>
      <w:r>
        <w:rPr>
          <w:rFonts w:asciiTheme="minorBidi" w:hAnsiTheme="minorBidi"/>
          <w:b/>
          <w:lang w:eastAsia="fr-FR"/>
        </w:rPr>
        <w:t xml:space="preserve">4: </w:t>
      </w:r>
      <w:r w:rsidRPr="00D57FC0">
        <w:rPr>
          <w:rFonts w:asciiTheme="minorBidi" w:hAnsiTheme="minorBidi"/>
          <w:lang w:eastAsia="fr-FR"/>
        </w:rPr>
        <w:t xml:space="preserve">The NTN </w:t>
      </w:r>
      <w:r>
        <w:rPr>
          <w:rFonts w:asciiTheme="minorBidi" w:hAnsiTheme="minorBidi"/>
          <w:lang w:eastAsia="fr-FR"/>
        </w:rPr>
        <w:t xml:space="preserve">test </w:t>
      </w:r>
      <w:r w:rsidRPr="00D57FC0">
        <w:rPr>
          <w:rFonts w:asciiTheme="minorBidi" w:hAnsiTheme="minorBidi"/>
          <w:lang w:eastAsia="fr-FR"/>
        </w:rPr>
        <w:t xml:space="preserve">setup can use a </w:t>
      </w:r>
      <w:r>
        <w:rPr>
          <w:rFonts w:asciiTheme="minorBidi" w:hAnsiTheme="minorBidi"/>
          <w:lang w:eastAsia="fr-FR"/>
        </w:rPr>
        <w:t xml:space="preserve">NTN </w:t>
      </w:r>
      <w:r w:rsidRPr="00D57FC0">
        <w:rPr>
          <w:rFonts w:asciiTheme="minorBidi" w:hAnsiTheme="minorBidi"/>
          <w:lang w:eastAsia="fr-FR"/>
        </w:rPr>
        <w:t>Channel Emulator or not</w:t>
      </w:r>
      <w:r>
        <w:rPr>
          <w:rFonts w:asciiTheme="minorBidi" w:hAnsiTheme="minorBidi"/>
          <w:lang w:eastAsia="fr-FR"/>
        </w:rPr>
        <w:t>, with Doppler or without Doppler</w:t>
      </w:r>
      <w:r w:rsidRPr="00D57FC0">
        <w:rPr>
          <w:rFonts w:asciiTheme="minorBidi" w:hAnsiTheme="minorBidi"/>
          <w:lang w:eastAsia="fr-FR"/>
        </w:rPr>
        <w:t>.</w:t>
      </w:r>
    </w:p>
    <w:p w14:paraId="5C53DB9F" w14:textId="2AFD3E6E" w:rsidR="00FC24E2" w:rsidRDefault="00FC24E2" w:rsidP="00FC24E2">
      <w:pPr>
        <w:jc w:val="both"/>
        <w:rPr>
          <w:rFonts w:asciiTheme="minorBidi" w:hAnsiTheme="minorBidi"/>
          <w:lang w:eastAsia="fr-FR"/>
        </w:rPr>
      </w:pPr>
      <w:r>
        <w:rPr>
          <w:rFonts w:asciiTheme="minorBidi" w:hAnsiTheme="minorBidi"/>
          <w:lang w:eastAsia="fr-FR"/>
        </w:rPr>
        <w:t xml:space="preserve">The quality of the radio at the satellite payload side is the most predominant factor of the Rx tests for the </w:t>
      </w:r>
      <w:proofErr w:type="spellStart"/>
      <w:r>
        <w:rPr>
          <w:rFonts w:asciiTheme="minorBidi" w:hAnsiTheme="minorBidi"/>
          <w:lang w:eastAsia="fr-FR"/>
        </w:rPr>
        <w:t>gNB</w:t>
      </w:r>
      <w:proofErr w:type="spellEnd"/>
      <w:r>
        <w:rPr>
          <w:rFonts w:asciiTheme="minorBidi" w:hAnsiTheme="minorBidi"/>
          <w:lang w:eastAsia="fr-FR"/>
        </w:rPr>
        <w:t xml:space="preserve"> side of the NTN service link.</w:t>
      </w:r>
    </w:p>
    <w:p w14:paraId="392C220F" w14:textId="77777777" w:rsidR="002360E6" w:rsidRDefault="002360E6" w:rsidP="002360E6">
      <w:pPr>
        <w:jc w:val="both"/>
        <w:rPr>
          <w:rFonts w:asciiTheme="minorBidi" w:hAnsiTheme="minorBidi"/>
          <w:lang w:eastAsia="fr-FR"/>
        </w:rPr>
      </w:pPr>
      <w:r w:rsidRPr="002360E6">
        <w:rPr>
          <w:rFonts w:asciiTheme="minorBidi" w:hAnsiTheme="minorBidi"/>
          <w:b/>
          <w:lang w:eastAsia="fr-FR"/>
        </w:rPr>
        <w:t>Observation 1:</w:t>
      </w:r>
      <w:r>
        <w:rPr>
          <w:rFonts w:asciiTheme="minorBidi" w:hAnsiTheme="minorBidi"/>
          <w:b/>
          <w:lang w:eastAsia="fr-FR"/>
        </w:rPr>
        <w:t xml:space="preserve"> </w:t>
      </w:r>
      <w:r>
        <w:rPr>
          <w:rFonts w:asciiTheme="minorBidi" w:hAnsiTheme="minorBidi"/>
          <w:lang w:eastAsia="fr-FR"/>
        </w:rPr>
        <w:t xml:space="preserve">The quality of the radio at the satellite payload side is the most predominant factor of the Rx tests for the </w:t>
      </w:r>
      <w:proofErr w:type="spellStart"/>
      <w:r>
        <w:rPr>
          <w:rFonts w:asciiTheme="minorBidi" w:hAnsiTheme="minorBidi"/>
          <w:lang w:eastAsia="fr-FR"/>
        </w:rPr>
        <w:t>gNB</w:t>
      </w:r>
      <w:proofErr w:type="spellEnd"/>
      <w:r>
        <w:rPr>
          <w:rFonts w:asciiTheme="minorBidi" w:hAnsiTheme="minorBidi"/>
          <w:lang w:eastAsia="fr-FR"/>
        </w:rPr>
        <w:t xml:space="preserve"> side of the NTN service link.</w:t>
      </w:r>
    </w:p>
    <w:p w14:paraId="1098DB12" w14:textId="235320A7" w:rsidR="00AD674D" w:rsidRDefault="00AD674D" w:rsidP="00AD674D">
      <w:pPr>
        <w:jc w:val="both"/>
        <w:rPr>
          <w:rFonts w:asciiTheme="minorBidi" w:hAnsiTheme="minorBidi"/>
          <w:lang w:eastAsia="fr-FR"/>
        </w:rPr>
      </w:pPr>
    </w:p>
    <w:p w14:paraId="5318FE4E" w14:textId="77777777" w:rsidR="00AD674D" w:rsidRPr="006076D3" w:rsidRDefault="00AD674D" w:rsidP="00AD674D">
      <w:pPr>
        <w:pStyle w:val="Titre1"/>
        <w:rPr>
          <w:lang w:val="en-US"/>
        </w:rPr>
      </w:pPr>
      <w:r>
        <w:rPr>
          <w:lang w:val="en-US"/>
        </w:rPr>
        <w:t>Conclusions</w:t>
      </w:r>
    </w:p>
    <w:p w14:paraId="054260CF" w14:textId="77777777" w:rsidR="008C2B57" w:rsidRDefault="008C2B57" w:rsidP="008C2B57">
      <w:pPr>
        <w:jc w:val="both"/>
        <w:rPr>
          <w:rFonts w:asciiTheme="minorBidi" w:hAnsiTheme="minorBidi"/>
          <w:lang w:eastAsia="fr-FR"/>
        </w:rPr>
      </w:pPr>
      <w:r w:rsidRPr="002360E6">
        <w:rPr>
          <w:rFonts w:asciiTheme="minorBidi" w:hAnsiTheme="minorBidi"/>
          <w:b/>
          <w:lang w:eastAsia="fr-FR"/>
        </w:rPr>
        <w:t>Proposal 1:</w:t>
      </w:r>
      <w:r>
        <w:rPr>
          <w:rFonts w:asciiTheme="minorBidi" w:hAnsiTheme="minorBidi"/>
          <w:lang w:eastAsia="fr-FR"/>
        </w:rPr>
        <w:t xml:space="preserve"> </w:t>
      </w:r>
      <w:r w:rsidRPr="00FC24E2">
        <w:rPr>
          <w:rFonts w:asciiTheme="minorBidi" w:hAnsiTheme="minorBidi"/>
          <w:lang w:eastAsia="fr-FR"/>
        </w:rPr>
        <w:t xml:space="preserve">The </w:t>
      </w:r>
      <w:r>
        <w:rPr>
          <w:rFonts w:asciiTheme="minorBidi" w:hAnsiTheme="minorBidi"/>
          <w:lang w:eastAsia="fr-FR"/>
        </w:rPr>
        <w:t xml:space="preserve">NTN DUT device for testing Rx NTN </w:t>
      </w:r>
      <w:proofErr w:type="spellStart"/>
      <w:r>
        <w:rPr>
          <w:rFonts w:asciiTheme="minorBidi" w:hAnsiTheme="minorBidi"/>
          <w:lang w:eastAsia="fr-FR"/>
        </w:rPr>
        <w:t>gNB</w:t>
      </w:r>
      <w:proofErr w:type="spellEnd"/>
      <w:r>
        <w:rPr>
          <w:rFonts w:asciiTheme="minorBidi" w:hAnsiTheme="minorBidi"/>
          <w:lang w:eastAsia="fr-FR"/>
        </w:rPr>
        <w:t xml:space="preserve"> parameters shall be composed of the RU NTN, </w:t>
      </w:r>
      <w:proofErr w:type="spellStart"/>
      <w:r>
        <w:rPr>
          <w:rFonts w:asciiTheme="minorBidi" w:hAnsiTheme="minorBidi"/>
          <w:lang w:eastAsia="fr-FR"/>
        </w:rPr>
        <w:t>Feederlink</w:t>
      </w:r>
      <w:proofErr w:type="spellEnd"/>
      <w:r>
        <w:rPr>
          <w:rFonts w:asciiTheme="minorBidi" w:hAnsiTheme="minorBidi"/>
          <w:lang w:eastAsia="fr-FR"/>
        </w:rPr>
        <w:t xml:space="preserve"> Emulator, GW, Non-NTN infrastructure </w:t>
      </w:r>
      <w:proofErr w:type="spellStart"/>
      <w:r>
        <w:rPr>
          <w:rFonts w:asciiTheme="minorBidi" w:hAnsiTheme="minorBidi"/>
          <w:lang w:eastAsia="fr-FR"/>
        </w:rPr>
        <w:t>gNB</w:t>
      </w:r>
      <w:proofErr w:type="spellEnd"/>
      <w:r>
        <w:rPr>
          <w:rFonts w:asciiTheme="minorBidi" w:hAnsiTheme="minorBidi"/>
          <w:lang w:eastAsia="fr-FR"/>
        </w:rPr>
        <w:t xml:space="preserve"> and the required signal generators for 5G NR NTN wanted signal, 5G NR (NTN) interfering signal and CW interfering signal.</w:t>
      </w:r>
    </w:p>
    <w:p w14:paraId="3FC296E5" w14:textId="79F22A05" w:rsidR="008C2B57" w:rsidRDefault="008C2B57" w:rsidP="008C2B57">
      <w:pPr>
        <w:jc w:val="both"/>
        <w:rPr>
          <w:rFonts w:asciiTheme="minorBidi" w:hAnsiTheme="minorBidi"/>
          <w:lang w:eastAsia="fr-FR"/>
        </w:rPr>
      </w:pPr>
      <w:r w:rsidRPr="002360E6">
        <w:rPr>
          <w:rFonts w:asciiTheme="minorBidi" w:hAnsiTheme="minorBidi"/>
          <w:b/>
          <w:lang w:eastAsia="fr-FR"/>
        </w:rPr>
        <w:t xml:space="preserve">Proposal </w:t>
      </w:r>
      <w:r>
        <w:rPr>
          <w:rFonts w:asciiTheme="minorBidi" w:hAnsiTheme="minorBidi"/>
          <w:b/>
          <w:lang w:eastAsia="fr-FR"/>
        </w:rPr>
        <w:t>2</w:t>
      </w:r>
      <w:r w:rsidRPr="002360E6">
        <w:rPr>
          <w:rFonts w:asciiTheme="minorBidi" w:hAnsiTheme="minorBidi"/>
          <w:b/>
          <w:lang w:eastAsia="fr-FR"/>
        </w:rPr>
        <w:t>:</w:t>
      </w:r>
      <w:r>
        <w:rPr>
          <w:rFonts w:asciiTheme="minorBidi" w:hAnsiTheme="minorBidi"/>
          <w:lang w:eastAsia="fr-FR"/>
        </w:rPr>
        <w:t xml:space="preserve"> Based on different combinations and following similar testing procedures as in </w:t>
      </w:r>
      <w:r w:rsidR="0027713B">
        <w:rPr>
          <w:rFonts w:asciiTheme="minorBidi" w:hAnsiTheme="minorBidi"/>
          <w:lang w:eastAsia="fr-FR"/>
        </w:rPr>
        <w:t xml:space="preserve">e.g. </w:t>
      </w:r>
      <w:r>
        <w:rPr>
          <w:rFonts w:asciiTheme="minorBidi" w:hAnsiTheme="minorBidi"/>
          <w:lang w:eastAsia="fr-FR"/>
        </w:rPr>
        <w:t xml:space="preserve">TS 38.141, the throughput measurement point at the Non-NTN infrastructure </w:t>
      </w:r>
      <w:proofErr w:type="spellStart"/>
      <w:r>
        <w:rPr>
          <w:rFonts w:asciiTheme="minorBidi" w:hAnsiTheme="minorBidi"/>
          <w:lang w:eastAsia="fr-FR"/>
        </w:rPr>
        <w:t>gNB</w:t>
      </w:r>
      <w:proofErr w:type="spellEnd"/>
      <w:r>
        <w:rPr>
          <w:rFonts w:asciiTheme="minorBidi" w:hAnsiTheme="minorBidi"/>
          <w:lang w:eastAsia="fr-FR"/>
        </w:rPr>
        <w:t xml:space="preserve"> </w:t>
      </w:r>
      <w:proofErr w:type="gramStart"/>
      <w:r>
        <w:rPr>
          <w:rFonts w:asciiTheme="minorBidi" w:hAnsiTheme="minorBidi"/>
          <w:lang w:eastAsia="fr-FR"/>
        </w:rPr>
        <w:t>can be used</w:t>
      </w:r>
      <w:proofErr w:type="gramEnd"/>
      <w:r>
        <w:rPr>
          <w:rFonts w:asciiTheme="minorBidi" w:hAnsiTheme="minorBidi"/>
          <w:lang w:eastAsia="fr-FR"/>
        </w:rPr>
        <w:t xml:space="preserve"> to determine the 5% throughput loss. </w:t>
      </w:r>
    </w:p>
    <w:p w14:paraId="68A1FD9A" w14:textId="51B4684F" w:rsidR="00D57FC0" w:rsidRDefault="00D57FC0" w:rsidP="008C2B57">
      <w:pPr>
        <w:jc w:val="both"/>
        <w:rPr>
          <w:rFonts w:asciiTheme="minorBidi" w:hAnsiTheme="minorBidi"/>
          <w:lang w:eastAsia="fr-FR"/>
        </w:rPr>
      </w:pPr>
      <w:r w:rsidRPr="002360E6">
        <w:rPr>
          <w:rFonts w:asciiTheme="minorBidi" w:hAnsiTheme="minorBidi"/>
          <w:b/>
          <w:lang w:eastAsia="fr-FR"/>
        </w:rPr>
        <w:t xml:space="preserve">Proposal </w:t>
      </w:r>
      <w:r>
        <w:rPr>
          <w:rFonts w:asciiTheme="minorBidi" w:hAnsiTheme="minorBidi"/>
          <w:b/>
          <w:lang w:eastAsia="fr-FR"/>
        </w:rPr>
        <w:t xml:space="preserve">3: </w:t>
      </w:r>
      <w:r w:rsidRPr="00D57FC0">
        <w:rPr>
          <w:rFonts w:asciiTheme="minorBidi" w:hAnsiTheme="minorBidi"/>
          <w:lang w:eastAsia="fr-FR"/>
        </w:rPr>
        <w:t xml:space="preserve">The NTN </w:t>
      </w:r>
      <w:r>
        <w:rPr>
          <w:rFonts w:asciiTheme="minorBidi" w:hAnsiTheme="minorBidi"/>
          <w:lang w:eastAsia="fr-FR"/>
        </w:rPr>
        <w:t xml:space="preserve">test </w:t>
      </w:r>
      <w:r w:rsidRPr="00D57FC0">
        <w:rPr>
          <w:rFonts w:asciiTheme="minorBidi" w:hAnsiTheme="minorBidi"/>
          <w:lang w:eastAsia="fr-FR"/>
        </w:rPr>
        <w:t xml:space="preserve">setup can use a </w:t>
      </w:r>
      <w:proofErr w:type="spellStart"/>
      <w:r w:rsidRPr="00D57FC0">
        <w:rPr>
          <w:rFonts w:asciiTheme="minorBidi" w:hAnsiTheme="minorBidi"/>
          <w:lang w:eastAsia="fr-FR"/>
        </w:rPr>
        <w:t>Feederlink</w:t>
      </w:r>
      <w:proofErr w:type="spellEnd"/>
      <w:r w:rsidRPr="00D57FC0">
        <w:rPr>
          <w:rFonts w:asciiTheme="minorBidi" w:hAnsiTheme="minorBidi"/>
          <w:lang w:eastAsia="fr-FR"/>
        </w:rPr>
        <w:t xml:space="preserve"> Emulator or not.</w:t>
      </w:r>
    </w:p>
    <w:p w14:paraId="5A347E75" w14:textId="4AA2538D" w:rsidR="00D57FC0" w:rsidRDefault="00D57FC0" w:rsidP="008C2B57">
      <w:pPr>
        <w:jc w:val="both"/>
        <w:rPr>
          <w:rFonts w:asciiTheme="minorBidi" w:hAnsiTheme="minorBidi"/>
          <w:lang w:eastAsia="fr-FR"/>
        </w:rPr>
      </w:pPr>
      <w:r w:rsidRPr="002360E6">
        <w:rPr>
          <w:rFonts w:asciiTheme="minorBidi" w:hAnsiTheme="minorBidi"/>
          <w:b/>
          <w:lang w:eastAsia="fr-FR"/>
        </w:rPr>
        <w:t xml:space="preserve">Proposal </w:t>
      </w:r>
      <w:r>
        <w:rPr>
          <w:rFonts w:asciiTheme="minorBidi" w:hAnsiTheme="minorBidi"/>
          <w:b/>
          <w:lang w:eastAsia="fr-FR"/>
        </w:rPr>
        <w:t xml:space="preserve">4: </w:t>
      </w:r>
      <w:r w:rsidRPr="00D57FC0">
        <w:rPr>
          <w:rFonts w:asciiTheme="minorBidi" w:hAnsiTheme="minorBidi"/>
          <w:lang w:eastAsia="fr-FR"/>
        </w:rPr>
        <w:t xml:space="preserve">The NTN </w:t>
      </w:r>
      <w:r>
        <w:rPr>
          <w:rFonts w:asciiTheme="minorBidi" w:hAnsiTheme="minorBidi"/>
          <w:lang w:eastAsia="fr-FR"/>
        </w:rPr>
        <w:t xml:space="preserve">test </w:t>
      </w:r>
      <w:r w:rsidRPr="00D57FC0">
        <w:rPr>
          <w:rFonts w:asciiTheme="minorBidi" w:hAnsiTheme="minorBidi"/>
          <w:lang w:eastAsia="fr-FR"/>
        </w:rPr>
        <w:t xml:space="preserve">setup can use a </w:t>
      </w:r>
      <w:r>
        <w:rPr>
          <w:rFonts w:asciiTheme="minorBidi" w:hAnsiTheme="minorBidi"/>
          <w:lang w:eastAsia="fr-FR"/>
        </w:rPr>
        <w:t xml:space="preserve">NTN </w:t>
      </w:r>
      <w:r w:rsidRPr="00D57FC0">
        <w:rPr>
          <w:rFonts w:asciiTheme="minorBidi" w:hAnsiTheme="minorBidi"/>
          <w:lang w:eastAsia="fr-FR"/>
        </w:rPr>
        <w:t>Channel Emulator or not</w:t>
      </w:r>
      <w:r>
        <w:rPr>
          <w:rFonts w:asciiTheme="minorBidi" w:hAnsiTheme="minorBidi"/>
          <w:lang w:eastAsia="fr-FR"/>
        </w:rPr>
        <w:t>, with Doppler or without Doppler</w:t>
      </w:r>
      <w:r w:rsidRPr="00D57FC0">
        <w:rPr>
          <w:rFonts w:asciiTheme="minorBidi" w:hAnsiTheme="minorBidi"/>
          <w:lang w:eastAsia="fr-FR"/>
        </w:rPr>
        <w:t>.</w:t>
      </w:r>
    </w:p>
    <w:p w14:paraId="490326D3" w14:textId="77777777" w:rsidR="008C2B57" w:rsidRDefault="008C2B57" w:rsidP="008C2B57">
      <w:pPr>
        <w:jc w:val="both"/>
        <w:rPr>
          <w:rFonts w:asciiTheme="minorBidi" w:hAnsiTheme="minorBidi"/>
          <w:lang w:eastAsia="fr-FR"/>
        </w:rPr>
      </w:pPr>
      <w:r w:rsidRPr="002360E6">
        <w:rPr>
          <w:rFonts w:asciiTheme="minorBidi" w:hAnsiTheme="minorBidi"/>
          <w:b/>
          <w:lang w:eastAsia="fr-FR"/>
        </w:rPr>
        <w:t>Observation 1:</w:t>
      </w:r>
      <w:r>
        <w:rPr>
          <w:rFonts w:asciiTheme="minorBidi" w:hAnsiTheme="minorBidi"/>
          <w:b/>
          <w:lang w:eastAsia="fr-FR"/>
        </w:rPr>
        <w:t xml:space="preserve"> </w:t>
      </w:r>
      <w:r>
        <w:rPr>
          <w:rFonts w:asciiTheme="minorBidi" w:hAnsiTheme="minorBidi"/>
          <w:lang w:eastAsia="fr-FR"/>
        </w:rPr>
        <w:t xml:space="preserve">The quality of the radio at the satellite payload side is the most predominant factor of the Rx tests for the </w:t>
      </w:r>
      <w:proofErr w:type="spellStart"/>
      <w:r>
        <w:rPr>
          <w:rFonts w:asciiTheme="minorBidi" w:hAnsiTheme="minorBidi"/>
          <w:lang w:eastAsia="fr-FR"/>
        </w:rPr>
        <w:t>gNB</w:t>
      </w:r>
      <w:proofErr w:type="spellEnd"/>
      <w:r>
        <w:rPr>
          <w:rFonts w:asciiTheme="minorBidi" w:hAnsiTheme="minorBidi"/>
          <w:lang w:eastAsia="fr-FR"/>
        </w:rPr>
        <w:t xml:space="preserve"> side of the NTN service link.</w:t>
      </w:r>
    </w:p>
    <w:p w14:paraId="483E572D" w14:textId="77777777" w:rsidR="00AD674D" w:rsidRDefault="00AD674D" w:rsidP="00950BBD">
      <w:pPr>
        <w:jc w:val="both"/>
        <w:rPr>
          <w:rFonts w:asciiTheme="minorBidi" w:hAnsiTheme="minorBidi"/>
          <w:lang w:eastAsia="fr-FR"/>
        </w:rPr>
      </w:pPr>
    </w:p>
    <w:p w14:paraId="6615AB78" w14:textId="782078D1" w:rsidR="0029020E" w:rsidRDefault="002B6FA4" w:rsidP="002B6FA4">
      <w:pPr>
        <w:jc w:val="center"/>
        <w:rPr>
          <w:rFonts w:asciiTheme="minorBidi" w:hAnsiTheme="minorBidi"/>
          <w:b/>
          <w:i/>
        </w:rPr>
      </w:pPr>
      <w:r w:rsidRPr="006076D3">
        <w:rPr>
          <w:rFonts w:asciiTheme="minorBidi" w:hAnsiTheme="minorBidi"/>
          <w:b/>
          <w:i/>
        </w:rPr>
        <w:t>END</w:t>
      </w:r>
    </w:p>
    <w:p w14:paraId="5FDED562" w14:textId="2082A2A5" w:rsidR="00825DB9" w:rsidRDefault="00825DB9" w:rsidP="002B6FA4">
      <w:pPr>
        <w:jc w:val="center"/>
        <w:rPr>
          <w:rFonts w:asciiTheme="minorBidi" w:hAnsiTheme="minorBidi"/>
          <w:b/>
          <w:i/>
        </w:rPr>
      </w:pPr>
    </w:p>
    <w:p w14:paraId="4EA65D85" w14:textId="77777777" w:rsidR="00825DB9" w:rsidRPr="006076D3" w:rsidRDefault="00825DB9" w:rsidP="002B6FA4">
      <w:pPr>
        <w:jc w:val="center"/>
        <w:rPr>
          <w:rFonts w:asciiTheme="minorBidi" w:hAnsiTheme="minorBidi"/>
          <w:b/>
          <w:i/>
          <w:lang w:eastAsia="zh-CN"/>
        </w:rPr>
      </w:pPr>
    </w:p>
    <w:p w14:paraId="68600357" w14:textId="5F56D8E0" w:rsidR="0029020E" w:rsidRPr="006076D3" w:rsidRDefault="0029020E" w:rsidP="00636998">
      <w:pPr>
        <w:jc w:val="both"/>
        <w:rPr>
          <w:sz w:val="24"/>
        </w:rPr>
      </w:pPr>
    </w:p>
    <w:sectPr w:rsidR="0029020E" w:rsidRPr="006076D3" w:rsidSect="002E7049">
      <w:footerReference w:type="default" r:id="rId16"/>
      <w:pgSz w:w="12240" w:h="15840" w:code="1"/>
      <w:pgMar w:top="1418" w:right="1418" w:bottom="1418" w:left="1418" w:header="709" w:footer="709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58F49B18" w16cid:durableId="232AF95D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9C99B90" w14:textId="77777777" w:rsidR="00514913" w:rsidRDefault="00514913" w:rsidP="000519FA">
      <w:pPr>
        <w:spacing w:after="0" w:line="240" w:lineRule="auto"/>
      </w:pPr>
      <w:r>
        <w:separator/>
      </w:r>
    </w:p>
  </w:endnote>
  <w:endnote w:type="continuationSeparator" w:id="0">
    <w:p w14:paraId="24569125" w14:textId="77777777" w:rsidR="00514913" w:rsidRDefault="00514913" w:rsidP="000519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Qualcomm Office">
    <w:altName w:val="Segoe Print"/>
    <w:charset w:val="00"/>
    <w:family w:val="swiss"/>
    <w:pitch w:val="default"/>
    <w:sig w:usb0="00000003" w:usb1="00000000" w:usb2="00000000" w:usb3="00000000" w:csb0="00000001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4153727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24C2E9C" w14:textId="0E8A7401" w:rsidR="009D5E8C" w:rsidRDefault="009D5E8C">
        <w:pPr>
          <w:pStyle w:val="Pieddepage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83EE9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2FA4DDDB" w14:textId="77777777" w:rsidR="009D5E8C" w:rsidRDefault="009D5E8C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FD8133C" w14:textId="77777777" w:rsidR="00514913" w:rsidRDefault="00514913" w:rsidP="000519FA">
      <w:pPr>
        <w:spacing w:after="0" w:line="240" w:lineRule="auto"/>
      </w:pPr>
      <w:r>
        <w:separator/>
      </w:r>
    </w:p>
  </w:footnote>
  <w:footnote w:type="continuationSeparator" w:id="0">
    <w:p w14:paraId="50118E66" w14:textId="77777777" w:rsidR="00514913" w:rsidRDefault="00514913" w:rsidP="000519F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552047"/>
    <w:multiLevelType w:val="multilevel"/>
    <w:tmpl w:val="040C0025"/>
    <w:lvl w:ilvl="0">
      <w:start w:val="1"/>
      <w:numFmt w:val="decimal"/>
      <w:pStyle w:val="Titre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99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251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119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" w15:restartNumberingAfterBreak="0">
    <w:nsid w:val="02D007F9"/>
    <w:multiLevelType w:val="hybridMultilevel"/>
    <w:tmpl w:val="2AF68122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34C8137D"/>
    <w:multiLevelType w:val="hybridMultilevel"/>
    <w:tmpl w:val="9244DECE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57546D9C"/>
    <w:multiLevelType w:val="hybridMultilevel"/>
    <w:tmpl w:val="3208D75C"/>
    <w:lvl w:ilvl="0" w:tplc="0422C7D8">
      <w:start w:val="1"/>
      <w:numFmt w:val="decimal"/>
      <w:pStyle w:val="Prop1"/>
      <w:lvlText w:val="Proposal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8724EC5"/>
    <w:multiLevelType w:val="hybridMultilevel"/>
    <w:tmpl w:val="3282F2F8"/>
    <w:lvl w:ilvl="0" w:tplc="C39CD8C4">
      <w:start w:val="1"/>
      <w:numFmt w:val="decimal"/>
      <w:pStyle w:val="Observation"/>
      <w:lvlText w:val="Observation %1."/>
      <w:lvlJc w:val="left"/>
      <w:pPr>
        <w:ind w:left="1800" w:hanging="360"/>
      </w:pPr>
      <w:rPr>
        <w:rFonts w:ascii="Times New Roman" w:hAnsi="Times New Roman" w:hint="default"/>
        <w:b/>
        <w:i/>
        <w:color w:val="auto"/>
      </w:r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0"/>
  </w:num>
  <w:num w:numId="2">
    <w:abstractNumId w:val="4"/>
  </w:num>
  <w:num w:numId="3">
    <w:abstractNumId w:val="5"/>
  </w:num>
  <w:num w:numId="4">
    <w:abstractNumId w:val="3"/>
  </w:num>
  <w:num w:numId="5">
    <w:abstractNumId w:val="2"/>
  </w:num>
  <w:num w:numId="6">
    <w:abstractNumId w:val="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3C38"/>
    <w:rsid w:val="000023B2"/>
    <w:rsid w:val="0000355A"/>
    <w:rsid w:val="000035F9"/>
    <w:rsid w:val="0000656B"/>
    <w:rsid w:val="00006960"/>
    <w:rsid w:val="00007A13"/>
    <w:rsid w:val="00010F94"/>
    <w:rsid w:val="00017C51"/>
    <w:rsid w:val="00017D31"/>
    <w:rsid w:val="00020134"/>
    <w:rsid w:val="00020B0E"/>
    <w:rsid w:val="00021E7B"/>
    <w:rsid w:val="000222C1"/>
    <w:rsid w:val="00022541"/>
    <w:rsid w:val="00023A23"/>
    <w:rsid w:val="0002788C"/>
    <w:rsid w:val="00027C82"/>
    <w:rsid w:val="00027E68"/>
    <w:rsid w:val="00030A86"/>
    <w:rsid w:val="00031491"/>
    <w:rsid w:val="0003273C"/>
    <w:rsid w:val="00032967"/>
    <w:rsid w:val="000330CB"/>
    <w:rsid w:val="00034202"/>
    <w:rsid w:val="0003674B"/>
    <w:rsid w:val="00036E23"/>
    <w:rsid w:val="00036FE7"/>
    <w:rsid w:val="00037782"/>
    <w:rsid w:val="00041657"/>
    <w:rsid w:val="00042B81"/>
    <w:rsid w:val="00042C03"/>
    <w:rsid w:val="00050BC2"/>
    <w:rsid w:val="000519FA"/>
    <w:rsid w:val="0005271D"/>
    <w:rsid w:val="000549D5"/>
    <w:rsid w:val="00055C01"/>
    <w:rsid w:val="00056294"/>
    <w:rsid w:val="00057BAC"/>
    <w:rsid w:val="00057C8B"/>
    <w:rsid w:val="00057E68"/>
    <w:rsid w:val="00060A85"/>
    <w:rsid w:val="000618F1"/>
    <w:rsid w:val="00061AE4"/>
    <w:rsid w:val="0006202B"/>
    <w:rsid w:val="000628DB"/>
    <w:rsid w:val="000639AB"/>
    <w:rsid w:val="00064757"/>
    <w:rsid w:val="000648F1"/>
    <w:rsid w:val="000654AE"/>
    <w:rsid w:val="00067BC8"/>
    <w:rsid w:val="0007156F"/>
    <w:rsid w:val="00072A13"/>
    <w:rsid w:val="000746F1"/>
    <w:rsid w:val="00074772"/>
    <w:rsid w:val="00075BA9"/>
    <w:rsid w:val="00076BEE"/>
    <w:rsid w:val="00080069"/>
    <w:rsid w:val="00080A19"/>
    <w:rsid w:val="00082A2F"/>
    <w:rsid w:val="000835B5"/>
    <w:rsid w:val="000836E2"/>
    <w:rsid w:val="000852A4"/>
    <w:rsid w:val="00087BB7"/>
    <w:rsid w:val="0009000A"/>
    <w:rsid w:val="00090B63"/>
    <w:rsid w:val="00093686"/>
    <w:rsid w:val="00094199"/>
    <w:rsid w:val="00094FA1"/>
    <w:rsid w:val="000971F4"/>
    <w:rsid w:val="00097361"/>
    <w:rsid w:val="000973EC"/>
    <w:rsid w:val="00097647"/>
    <w:rsid w:val="000A08A3"/>
    <w:rsid w:val="000A16A4"/>
    <w:rsid w:val="000A24C7"/>
    <w:rsid w:val="000A2FE5"/>
    <w:rsid w:val="000A4533"/>
    <w:rsid w:val="000A4546"/>
    <w:rsid w:val="000A4FAB"/>
    <w:rsid w:val="000A5905"/>
    <w:rsid w:val="000A5B49"/>
    <w:rsid w:val="000A7CC5"/>
    <w:rsid w:val="000B4ECA"/>
    <w:rsid w:val="000C061E"/>
    <w:rsid w:val="000C1F38"/>
    <w:rsid w:val="000C2A54"/>
    <w:rsid w:val="000C3792"/>
    <w:rsid w:val="000C63B7"/>
    <w:rsid w:val="000C7447"/>
    <w:rsid w:val="000C790A"/>
    <w:rsid w:val="000D01FE"/>
    <w:rsid w:val="000D0D93"/>
    <w:rsid w:val="000D1420"/>
    <w:rsid w:val="000D287C"/>
    <w:rsid w:val="000D403A"/>
    <w:rsid w:val="000D7F36"/>
    <w:rsid w:val="000E00F0"/>
    <w:rsid w:val="000E0D7C"/>
    <w:rsid w:val="000E1EE4"/>
    <w:rsid w:val="000E20D5"/>
    <w:rsid w:val="000E3300"/>
    <w:rsid w:val="000E6009"/>
    <w:rsid w:val="000E79B1"/>
    <w:rsid w:val="000E7C02"/>
    <w:rsid w:val="000E7F24"/>
    <w:rsid w:val="000F015B"/>
    <w:rsid w:val="000F05B2"/>
    <w:rsid w:val="000F0C87"/>
    <w:rsid w:val="000F453E"/>
    <w:rsid w:val="000F64A3"/>
    <w:rsid w:val="000F64BD"/>
    <w:rsid w:val="001005D2"/>
    <w:rsid w:val="00103069"/>
    <w:rsid w:val="00103493"/>
    <w:rsid w:val="00103FE5"/>
    <w:rsid w:val="001043C5"/>
    <w:rsid w:val="00105C9E"/>
    <w:rsid w:val="0010616A"/>
    <w:rsid w:val="00107374"/>
    <w:rsid w:val="00107DCA"/>
    <w:rsid w:val="00110759"/>
    <w:rsid w:val="00112599"/>
    <w:rsid w:val="00115311"/>
    <w:rsid w:val="00116F84"/>
    <w:rsid w:val="001175C0"/>
    <w:rsid w:val="00120438"/>
    <w:rsid w:val="00122497"/>
    <w:rsid w:val="00122ADB"/>
    <w:rsid w:val="00123C9B"/>
    <w:rsid w:val="0012566C"/>
    <w:rsid w:val="00126AE3"/>
    <w:rsid w:val="0012710E"/>
    <w:rsid w:val="0013288C"/>
    <w:rsid w:val="00132E99"/>
    <w:rsid w:val="001330E2"/>
    <w:rsid w:val="0013566F"/>
    <w:rsid w:val="001370D1"/>
    <w:rsid w:val="00141632"/>
    <w:rsid w:val="001418C6"/>
    <w:rsid w:val="00142E62"/>
    <w:rsid w:val="00144667"/>
    <w:rsid w:val="00145B91"/>
    <w:rsid w:val="00145BF9"/>
    <w:rsid w:val="00147201"/>
    <w:rsid w:val="0014725D"/>
    <w:rsid w:val="00147D27"/>
    <w:rsid w:val="00150804"/>
    <w:rsid w:val="00150EBE"/>
    <w:rsid w:val="00152F03"/>
    <w:rsid w:val="00154607"/>
    <w:rsid w:val="00155141"/>
    <w:rsid w:val="001557C1"/>
    <w:rsid w:val="00155853"/>
    <w:rsid w:val="00157295"/>
    <w:rsid w:val="00160717"/>
    <w:rsid w:val="0016095A"/>
    <w:rsid w:val="001619F2"/>
    <w:rsid w:val="00163614"/>
    <w:rsid w:val="00163FFB"/>
    <w:rsid w:val="001645C2"/>
    <w:rsid w:val="00166CA6"/>
    <w:rsid w:val="0016782B"/>
    <w:rsid w:val="00170442"/>
    <w:rsid w:val="001712ED"/>
    <w:rsid w:val="00171DDF"/>
    <w:rsid w:val="001742DB"/>
    <w:rsid w:val="001755B9"/>
    <w:rsid w:val="00183472"/>
    <w:rsid w:val="001840DF"/>
    <w:rsid w:val="00184579"/>
    <w:rsid w:val="00184659"/>
    <w:rsid w:val="0018472F"/>
    <w:rsid w:val="00186643"/>
    <w:rsid w:val="00186656"/>
    <w:rsid w:val="00187B51"/>
    <w:rsid w:val="00187C6F"/>
    <w:rsid w:val="00192931"/>
    <w:rsid w:val="00192935"/>
    <w:rsid w:val="00192C2A"/>
    <w:rsid w:val="00193810"/>
    <w:rsid w:val="001938E4"/>
    <w:rsid w:val="00194081"/>
    <w:rsid w:val="00197E0B"/>
    <w:rsid w:val="001A0F58"/>
    <w:rsid w:val="001A3DBF"/>
    <w:rsid w:val="001A4BC4"/>
    <w:rsid w:val="001A5D61"/>
    <w:rsid w:val="001A6D9F"/>
    <w:rsid w:val="001A7A36"/>
    <w:rsid w:val="001B15D0"/>
    <w:rsid w:val="001B1807"/>
    <w:rsid w:val="001B20D7"/>
    <w:rsid w:val="001B2A70"/>
    <w:rsid w:val="001B2C43"/>
    <w:rsid w:val="001B30BA"/>
    <w:rsid w:val="001B391C"/>
    <w:rsid w:val="001B3F85"/>
    <w:rsid w:val="001B482D"/>
    <w:rsid w:val="001B53EC"/>
    <w:rsid w:val="001C3A7B"/>
    <w:rsid w:val="001C4622"/>
    <w:rsid w:val="001C4A61"/>
    <w:rsid w:val="001C64F9"/>
    <w:rsid w:val="001C66D9"/>
    <w:rsid w:val="001C7D18"/>
    <w:rsid w:val="001C7E39"/>
    <w:rsid w:val="001D1BAC"/>
    <w:rsid w:val="001D492C"/>
    <w:rsid w:val="001D5193"/>
    <w:rsid w:val="001D56A0"/>
    <w:rsid w:val="001D7850"/>
    <w:rsid w:val="001D7C16"/>
    <w:rsid w:val="001E0703"/>
    <w:rsid w:val="001E09DA"/>
    <w:rsid w:val="001E0D4D"/>
    <w:rsid w:val="001E1EC4"/>
    <w:rsid w:val="001E2163"/>
    <w:rsid w:val="001E23D3"/>
    <w:rsid w:val="001E2F5B"/>
    <w:rsid w:val="001E46B5"/>
    <w:rsid w:val="001E4FDE"/>
    <w:rsid w:val="001E5FE9"/>
    <w:rsid w:val="001E6279"/>
    <w:rsid w:val="001E66B6"/>
    <w:rsid w:val="001E71BE"/>
    <w:rsid w:val="001E7561"/>
    <w:rsid w:val="001E7A31"/>
    <w:rsid w:val="001F0323"/>
    <w:rsid w:val="001F0DEB"/>
    <w:rsid w:val="001F46A7"/>
    <w:rsid w:val="001F5894"/>
    <w:rsid w:val="001F5BEE"/>
    <w:rsid w:val="001F6730"/>
    <w:rsid w:val="001F6A45"/>
    <w:rsid w:val="0020061D"/>
    <w:rsid w:val="00202FFE"/>
    <w:rsid w:val="00206E46"/>
    <w:rsid w:val="002071E5"/>
    <w:rsid w:val="00207228"/>
    <w:rsid w:val="00211821"/>
    <w:rsid w:val="00214F4F"/>
    <w:rsid w:val="0021618C"/>
    <w:rsid w:val="00217109"/>
    <w:rsid w:val="002176CB"/>
    <w:rsid w:val="00222ECE"/>
    <w:rsid w:val="0022358B"/>
    <w:rsid w:val="00224B69"/>
    <w:rsid w:val="00225856"/>
    <w:rsid w:val="00226896"/>
    <w:rsid w:val="0022777D"/>
    <w:rsid w:val="00230F4E"/>
    <w:rsid w:val="00231623"/>
    <w:rsid w:val="00231EB5"/>
    <w:rsid w:val="00232227"/>
    <w:rsid w:val="00232F1F"/>
    <w:rsid w:val="0023580A"/>
    <w:rsid w:val="00235B85"/>
    <w:rsid w:val="002360E6"/>
    <w:rsid w:val="00236910"/>
    <w:rsid w:val="0023711F"/>
    <w:rsid w:val="0023715A"/>
    <w:rsid w:val="0024311D"/>
    <w:rsid w:val="002431C2"/>
    <w:rsid w:val="0024363B"/>
    <w:rsid w:val="00243E1C"/>
    <w:rsid w:val="002462B0"/>
    <w:rsid w:val="00246B00"/>
    <w:rsid w:val="002476A2"/>
    <w:rsid w:val="00247842"/>
    <w:rsid w:val="00252734"/>
    <w:rsid w:val="00253008"/>
    <w:rsid w:val="00253223"/>
    <w:rsid w:val="00253FFC"/>
    <w:rsid w:val="00254B74"/>
    <w:rsid w:val="002554AD"/>
    <w:rsid w:val="002557DB"/>
    <w:rsid w:val="002623FA"/>
    <w:rsid w:val="00264714"/>
    <w:rsid w:val="00264C1D"/>
    <w:rsid w:val="00264C75"/>
    <w:rsid w:val="002653D0"/>
    <w:rsid w:val="002653F7"/>
    <w:rsid w:val="00266846"/>
    <w:rsid w:val="0026727A"/>
    <w:rsid w:val="0027054D"/>
    <w:rsid w:val="0027077A"/>
    <w:rsid w:val="002763CB"/>
    <w:rsid w:val="0027713B"/>
    <w:rsid w:val="0027793D"/>
    <w:rsid w:val="00281A49"/>
    <w:rsid w:val="002827B1"/>
    <w:rsid w:val="00284E2F"/>
    <w:rsid w:val="00285BC3"/>
    <w:rsid w:val="0029020E"/>
    <w:rsid w:val="00291A38"/>
    <w:rsid w:val="00292F13"/>
    <w:rsid w:val="00294494"/>
    <w:rsid w:val="0029466A"/>
    <w:rsid w:val="002947EB"/>
    <w:rsid w:val="0029596C"/>
    <w:rsid w:val="0029675E"/>
    <w:rsid w:val="00297CC2"/>
    <w:rsid w:val="002A059C"/>
    <w:rsid w:val="002A2647"/>
    <w:rsid w:val="002A5311"/>
    <w:rsid w:val="002A5488"/>
    <w:rsid w:val="002A5509"/>
    <w:rsid w:val="002B0B4B"/>
    <w:rsid w:val="002B3F41"/>
    <w:rsid w:val="002B4623"/>
    <w:rsid w:val="002B4A5B"/>
    <w:rsid w:val="002B5306"/>
    <w:rsid w:val="002B6FA4"/>
    <w:rsid w:val="002C08CE"/>
    <w:rsid w:val="002C0E01"/>
    <w:rsid w:val="002C1862"/>
    <w:rsid w:val="002C3520"/>
    <w:rsid w:val="002C4D5E"/>
    <w:rsid w:val="002D15A4"/>
    <w:rsid w:val="002D24D0"/>
    <w:rsid w:val="002D293F"/>
    <w:rsid w:val="002D3D84"/>
    <w:rsid w:val="002D4B66"/>
    <w:rsid w:val="002D6E8E"/>
    <w:rsid w:val="002D77CD"/>
    <w:rsid w:val="002E1513"/>
    <w:rsid w:val="002E684A"/>
    <w:rsid w:val="002E7049"/>
    <w:rsid w:val="002F25DD"/>
    <w:rsid w:val="002F2BBC"/>
    <w:rsid w:val="002F3FAC"/>
    <w:rsid w:val="002F5238"/>
    <w:rsid w:val="002F56DC"/>
    <w:rsid w:val="002F64BF"/>
    <w:rsid w:val="002F6799"/>
    <w:rsid w:val="00300C6E"/>
    <w:rsid w:val="003011D8"/>
    <w:rsid w:val="00303ED4"/>
    <w:rsid w:val="003073BF"/>
    <w:rsid w:val="00310E99"/>
    <w:rsid w:val="0031260B"/>
    <w:rsid w:val="00313E04"/>
    <w:rsid w:val="00314AF9"/>
    <w:rsid w:val="00314F16"/>
    <w:rsid w:val="0031548D"/>
    <w:rsid w:val="0031678A"/>
    <w:rsid w:val="00316C64"/>
    <w:rsid w:val="00316E65"/>
    <w:rsid w:val="00323FCF"/>
    <w:rsid w:val="0032593F"/>
    <w:rsid w:val="00325F89"/>
    <w:rsid w:val="00325F8E"/>
    <w:rsid w:val="00326E11"/>
    <w:rsid w:val="00330148"/>
    <w:rsid w:val="00331232"/>
    <w:rsid w:val="00331BC6"/>
    <w:rsid w:val="003327A4"/>
    <w:rsid w:val="003339A6"/>
    <w:rsid w:val="00334D52"/>
    <w:rsid w:val="003367CA"/>
    <w:rsid w:val="00336803"/>
    <w:rsid w:val="00336F51"/>
    <w:rsid w:val="00337A2E"/>
    <w:rsid w:val="00340733"/>
    <w:rsid w:val="0034182C"/>
    <w:rsid w:val="0034322E"/>
    <w:rsid w:val="00343E11"/>
    <w:rsid w:val="003450C7"/>
    <w:rsid w:val="00346842"/>
    <w:rsid w:val="00347A04"/>
    <w:rsid w:val="00347D69"/>
    <w:rsid w:val="003501D3"/>
    <w:rsid w:val="0035022C"/>
    <w:rsid w:val="00353680"/>
    <w:rsid w:val="00354398"/>
    <w:rsid w:val="0035455A"/>
    <w:rsid w:val="003547F2"/>
    <w:rsid w:val="00356DBF"/>
    <w:rsid w:val="00360C68"/>
    <w:rsid w:val="00362B48"/>
    <w:rsid w:val="00362CD1"/>
    <w:rsid w:val="003636EE"/>
    <w:rsid w:val="00363F55"/>
    <w:rsid w:val="00363FDF"/>
    <w:rsid w:val="003645D3"/>
    <w:rsid w:val="00364728"/>
    <w:rsid w:val="00364CD5"/>
    <w:rsid w:val="00365D0B"/>
    <w:rsid w:val="00365DB5"/>
    <w:rsid w:val="00365FC7"/>
    <w:rsid w:val="003673CC"/>
    <w:rsid w:val="0036758B"/>
    <w:rsid w:val="00367FDD"/>
    <w:rsid w:val="00373250"/>
    <w:rsid w:val="00373EAF"/>
    <w:rsid w:val="00373FE4"/>
    <w:rsid w:val="0037437D"/>
    <w:rsid w:val="00375407"/>
    <w:rsid w:val="0037598E"/>
    <w:rsid w:val="0037633E"/>
    <w:rsid w:val="00377F40"/>
    <w:rsid w:val="00380169"/>
    <w:rsid w:val="003810A3"/>
    <w:rsid w:val="00381F85"/>
    <w:rsid w:val="00384424"/>
    <w:rsid w:val="00384788"/>
    <w:rsid w:val="0039081F"/>
    <w:rsid w:val="0039106B"/>
    <w:rsid w:val="00391CDC"/>
    <w:rsid w:val="00392353"/>
    <w:rsid w:val="0039273B"/>
    <w:rsid w:val="003939D2"/>
    <w:rsid w:val="00395995"/>
    <w:rsid w:val="00396926"/>
    <w:rsid w:val="00396DE0"/>
    <w:rsid w:val="003A0A6D"/>
    <w:rsid w:val="003A29CC"/>
    <w:rsid w:val="003A32FD"/>
    <w:rsid w:val="003A3307"/>
    <w:rsid w:val="003A3F95"/>
    <w:rsid w:val="003A6221"/>
    <w:rsid w:val="003A77AC"/>
    <w:rsid w:val="003A79AC"/>
    <w:rsid w:val="003B1C92"/>
    <w:rsid w:val="003B47A7"/>
    <w:rsid w:val="003B5995"/>
    <w:rsid w:val="003B69F3"/>
    <w:rsid w:val="003C0B0D"/>
    <w:rsid w:val="003C112E"/>
    <w:rsid w:val="003C31FB"/>
    <w:rsid w:val="003C3CCE"/>
    <w:rsid w:val="003C46B1"/>
    <w:rsid w:val="003C61F5"/>
    <w:rsid w:val="003C6317"/>
    <w:rsid w:val="003D090E"/>
    <w:rsid w:val="003D09F5"/>
    <w:rsid w:val="003D2EA5"/>
    <w:rsid w:val="003D300C"/>
    <w:rsid w:val="003D45CB"/>
    <w:rsid w:val="003D467F"/>
    <w:rsid w:val="003D534F"/>
    <w:rsid w:val="003D59C4"/>
    <w:rsid w:val="003D5B1B"/>
    <w:rsid w:val="003D5E0A"/>
    <w:rsid w:val="003D6EAE"/>
    <w:rsid w:val="003D7128"/>
    <w:rsid w:val="003D7F2C"/>
    <w:rsid w:val="003E32DC"/>
    <w:rsid w:val="003E4054"/>
    <w:rsid w:val="003E7A77"/>
    <w:rsid w:val="003F10C7"/>
    <w:rsid w:val="003F16A7"/>
    <w:rsid w:val="003F1D74"/>
    <w:rsid w:val="003F34DB"/>
    <w:rsid w:val="003F3B87"/>
    <w:rsid w:val="003F44BB"/>
    <w:rsid w:val="003F6175"/>
    <w:rsid w:val="003F6482"/>
    <w:rsid w:val="003F67FF"/>
    <w:rsid w:val="00402832"/>
    <w:rsid w:val="004032E4"/>
    <w:rsid w:val="0040357F"/>
    <w:rsid w:val="00405013"/>
    <w:rsid w:val="0040643F"/>
    <w:rsid w:val="00410186"/>
    <w:rsid w:val="0041109B"/>
    <w:rsid w:val="0041147C"/>
    <w:rsid w:val="0041341B"/>
    <w:rsid w:val="00413E0F"/>
    <w:rsid w:val="00415612"/>
    <w:rsid w:val="004168A9"/>
    <w:rsid w:val="00417887"/>
    <w:rsid w:val="00417D8D"/>
    <w:rsid w:val="00420E1D"/>
    <w:rsid w:val="004226D5"/>
    <w:rsid w:val="004232DE"/>
    <w:rsid w:val="004246FC"/>
    <w:rsid w:val="004249AE"/>
    <w:rsid w:val="004252B9"/>
    <w:rsid w:val="0042587B"/>
    <w:rsid w:val="00425B05"/>
    <w:rsid w:val="00427143"/>
    <w:rsid w:val="004277D7"/>
    <w:rsid w:val="00427F23"/>
    <w:rsid w:val="00430D3F"/>
    <w:rsid w:val="00431057"/>
    <w:rsid w:val="00431FAC"/>
    <w:rsid w:val="004348D2"/>
    <w:rsid w:val="00437422"/>
    <w:rsid w:val="004401EA"/>
    <w:rsid w:val="00440779"/>
    <w:rsid w:val="00441747"/>
    <w:rsid w:val="00444293"/>
    <w:rsid w:val="004458F9"/>
    <w:rsid w:val="00445C55"/>
    <w:rsid w:val="00451ABC"/>
    <w:rsid w:val="0045439F"/>
    <w:rsid w:val="00454AE5"/>
    <w:rsid w:val="004559BE"/>
    <w:rsid w:val="00456005"/>
    <w:rsid w:val="00456552"/>
    <w:rsid w:val="00456A97"/>
    <w:rsid w:val="00460E5F"/>
    <w:rsid w:val="0046101F"/>
    <w:rsid w:val="00461E8C"/>
    <w:rsid w:val="00462193"/>
    <w:rsid w:val="004632A8"/>
    <w:rsid w:val="0046365D"/>
    <w:rsid w:val="00465A37"/>
    <w:rsid w:val="004660C3"/>
    <w:rsid w:val="00466336"/>
    <w:rsid w:val="00467347"/>
    <w:rsid w:val="00467709"/>
    <w:rsid w:val="00470BF1"/>
    <w:rsid w:val="004711FB"/>
    <w:rsid w:val="0047216D"/>
    <w:rsid w:val="00472B68"/>
    <w:rsid w:val="00473BBA"/>
    <w:rsid w:val="0047683B"/>
    <w:rsid w:val="004775CD"/>
    <w:rsid w:val="004819EB"/>
    <w:rsid w:val="00483EE9"/>
    <w:rsid w:val="0048426A"/>
    <w:rsid w:val="00484AF8"/>
    <w:rsid w:val="004855E1"/>
    <w:rsid w:val="0048671E"/>
    <w:rsid w:val="00490575"/>
    <w:rsid w:val="004910C5"/>
    <w:rsid w:val="0049136B"/>
    <w:rsid w:val="00491475"/>
    <w:rsid w:val="00491B2F"/>
    <w:rsid w:val="004929D3"/>
    <w:rsid w:val="00492CF5"/>
    <w:rsid w:val="004935FF"/>
    <w:rsid w:val="00493C1E"/>
    <w:rsid w:val="004958CC"/>
    <w:rsid w:val="00495D6A"/>
    <w:rsid w:val="004A0409"/>
    <w:rsid w:val="004A1366"/>
    <w:rsid w:val="004A3F2B"/>
    <w:rsid w:val="004A746F"/>
    <w:rsid w:val="004B1E97"/>
    <w:rsid w:val="004B32B2"/>
    <w:rsid w:val="004B39C3"/>
    <w:rsid w:val="004B5DE6"/>
    <w:rsid w:val="004B7836"/>
    <w:rsid w:val="004C07C4"/>
    <w:rsid w:val="004C0E19"/>
    <w:rsid w:val="004C1B9C"/>
    <w:rsid w:val="004C2605"/>
    <w:rsid w:val="004C327F"/>
    <w:rsid w:val="004C338C"/>
    <w:rsid w:val="004C3D4B"/>
    <w:rsid w:val="004C5F6D"/>
    <w:rsid w:val="004D120B"/>
    <w:rsid w:val="004D3A80"/>
    <w:rsid w:val="004D4273"/>
    <w:rsid w:val="004D5A4C"/>
    <w:rsid w:val="004D7B11"/>
    <w:rsid w:val="004E104F"/>
    <w:rsid w:val="004E1769"/>
    <w:rsid w:val="004E2449"/>
    <w:rsid w:val="004E3CFC"/>
    <w:rsid w:val="004E4008"/>
    <w:rsid w:val="004E4977"/>
    <w:rsid w:val="004E7559"/>
    <w:rsid w:val="004E7AC3"/>
    <w:rsid w:val="004F0260"/>
    <w:rsid w:val="004F0DA1"/>
    <w:rsid w:val="004F1DBC"/>
    <w:rsid w:val="004F54ED"/>
    <w:rsid w:val="004F5FBD"/>
    <w:rsid w:val="004F63AA"/>
    <w:rsid w:val="004F6AF1"/>
    <w:rsid w:val="004F764B"/>
    <w:rsid w:val="005004A1"/>
    <w:rsid w:val="005016E6"/>
    <w:rsid w:val="00502054"/>
    <w:rsid w:val="005021A8"/>
    <w:rsid w:val="00503F8C"/>
    <w:rsid w:val="0050412A"/>
    <w:rsid w:val="005054F6"/>
    <w:rsid w:val="0050678E"/>
    <w:rsid w:val="00506E4B"/>
    <w:rsid w:val="00511654"/>
    <w:rsid w:val="00511FAE"/>
    <w:rsid w:val="00512BFD"/>
    <w:rsid w:val="00514913"/>
    <w:rsid w:val="00514E26"/>
    <w:rsid w:val="00515A3F"/>
    <w:rsid w:val="00515D16"/>
    <w:rsid w:val="00515E12"/>
    <w:rsid w:val="00517B60"/>
    <w:rsid w:val="00517DDF"/>
    <w:rsid w:val="00522C8F"/>
    <w:rsid w:val="005300CD"/>
    <w:rsid w:val="00530DCF"/>
    <w:rsid w:val="00531EE8"/>
    <w:rsid w:val="00535D82"/>
    <w:rsid w:val="0053790E"/>
    <w:rsid w:val="005410D8"/>
    <w:rsid w:val="005410ED"/>
    <w:rsid w:val="005418DF"/>
    <w:rsid w:val="00544162"/>
    <w:rsid w:val="0054444F"/>
    <w:rsid w:val="00545541"/>
    <w:rsid w:val="005457D6"/>
    <w:rsid w:val="00546B77"/>
    <w:rsid w:val="00551AE9"/>
    <w:rsid w:val="00552233"/>
    <w:rsid w:val="005537AF"/>
    <w:rsid w:val="00555C32"/>
    <w:rsid w:val="005563D0"/>
    <w:rsid w:val="00557C8D"/>
    <w:rsid w:val="00560492"/>
    <w:rsid w:val="00561B10"/>
    <w:rsid w:val="00562A56"/>
    <w:rsid w:val="00564B0D"/>
    <w:rsid w:val="00564D0B"/>
    <w:rsid w:val="0056522B"/>
    <w:rsid w:val="00565CA6"/>
    <w:rsid w:val="005702E2"/>
    <w:rsid w:val="00574768"/>
    <w:rsid w:val="00580250"/>
    <w:rsid w:val="00580A1A"/>
    <w:rsid w:val="0058246B"/>
    <w:rsid w:val="0058372F"/>
    <w:rsid w:val="00584949"/>
    <w:rsid w:val="00585B04"/>
    <w:rsid w:val="00586CB8"/>
    <w:rsid w:val="005902A7"/>
    <w:rsid w:val="00591449"/>
    <w:rsid w:val="00591F38"/>
    <w:rsid w:val="0059716A"/>
    <w:rsid w:val="005974F8"/>
    <w:rsid w:val="005978BB"/>
    <w:rsid w:val="00597D9B"/>
    <w:rsid w:val="005A2593"/>
    <w:rsid w:val="005A32C5"/>
    <w:rsid w:val="005A7EE0"/>
    <w:rsid w:val="005B13C5"/>
    <w:rsid w:val="005B37AD"/>
    <w:rsid w:val="005B4121"/>
    <w:rsid w:val="005B43A0"/>
    <w:rsid w:val="005B48E3"/>
    <w:rsid w:val="005B5E6C"/>
    <w:rsid w:val="005B65CA"/>
    <w:rsid w:val="005B7B23"/>
    <w:rsid w:val="005C1A1C"/>
    <w:rsid w:val="005C6D4A"/>
    <w:rsid w:val="005D0E2E"/>
    <w:rsid w:val="005D1725"/>
    <w:rsid w:val="005D3854"/>
    <w:rsid w:val="005D3A3D"/>
    <w:rsid w:val="005D3C64"/>
    <w:rsid w:val="005D456F"/>
    <w:rsid w:val="005D4DBF"/>
    <w:rsid w:val="005D4F3E"/>
    <w:rsid w:val="005D5B47"/>
    <w:rsid w:val="005D60BF"/>
    <w:rsid w:val="005D6C91"/>
    <w:rsid w:val="005E1C43"/>
    <w:rsid w:val="005E1F5E"/>
    <w:rsid w:val="005E2A9F"/>
    <w:rsid w:val="005E2DE2"/>
    <w:rsid w:val="005E4178"/>
    <w:rsid w:val="005E41CF"/>
    <w:rsid w:val="005E6D91"/>
    <w:rsid w:val="005E7812"/>
    <w:rsid w:val="005F2554"/>
    <w:rsid w:val="005F4680"/>
    <w:rsid w:val="005F4FAF"/>
    <w:rsid w:val="005F51CE"/>
    <w:rsid w:val="005F7A79"/>
    <w:rsid w:val="00601F50"/>
    <w:rsid w:val="006025E5"/>
    <w:rsid w:val="0060294C"/>
    <w:rsid w:val="00602D65"/>
    <w:rsid w:val="0060321E"/>
    <w:rsid w:val="00603688"/>
    <w:rsid w:val="006044E9"/>
    <w:rsid w:val="006067C7"/>
    <w:rsid w:val="00606E53"/>
    <w:rsid w:val="0060730C"/>
    <w:rsid w:val="006076D3"/>
    <w:rsid w:val="006119CC"/>
    <w:rsid w:val="00612FC9"/>
    <w:rsid w:val="00613A08"/>
    <w:rsid w:val="00614777"/>
    <w:rsid w:val="006162B6"/>
    <w:rsid w:val="00616E43"/>
    <w:rsid w:val="0061744E"/>
    <w:rsid w:val="0061765B"/>
    <w:rsid w:val="006205AB"/>
    <w:rsid w:val="00620675"/>
    <w:rsid w:val="00620902"/>
    <w:rsid w:val="00620B0E"/>
    <w:rsid w:val="0062332A"/>
    <w:rsid w:val="0062382F"/>
    <w:rsid w:val="006253FE"/>
    <w:rsid w:val="00625C91"/>
    <w:rsid w:val="006304A7"/>
    <w:rsid w:val="00631DC3"/>
    <w:rsid w:val="006336C2"/>
    <w:rsid w:val="006341C0"/>
    <w:rsid w:val="00634B9D"/>
    <w:rsid w:val="00636998"/>
    <w:rsid w:val="00640358"/>
    <w:rsid w:val="006406D8"/>
    <w:rsid w:val="00640C44"/>
    <w:rsid w:val="00641C19"/>
    <w:rsid w:val="00651485"/>
    <w:rsid w:val="00651994"/>
    <w:rsid w:val="006529BE"/>
    <w:rsid w:val="00652B3E"/>
    <w:rsid w:val="0065343E"/>
    <w:rsid w:val="006535DB"/>
    <w:rsid w:val="00654FBC"/>
    <w:rsid w:val="00655C73"/>
    <w:rsid w:val="0065791E"/>
    <w:rsid w:val="006618FA"/>
    <w:rsid w:val="00661E40"/>
    <w:rsid w:val="006627CC"/>
    <w:rsid w:val="00664BA3"/>
    <w:rsid w:val="0066560F"/>
    <w:rsid w:val="00670F5B"/>
    <w:rsid w:val="00671E83"/>
    <w:rsid w:val="00672217"/>
    <w:rsid w:val="00675441"/>
    <w:rsid w:val="006801C5"/>
    <w:rsid w:val="00680649"/>
    <w:rsid w:val="00683463"/>
    <w:rsid w:val="00683938"/>
    <w:rsid w:val="00684C47"/>
    <w:rsid w:val="00685F29"/>
    <w:rsid w:val="00690D2D"/>
    <w:rsid w:val="00691265"/>
    <w:rsid w:val="00692210"/>
    <w:rsid w:val="00692AAF"/>
    <w:rsid w:val="006950E0"/>
    <w:rsid w:val="006A00C7"/>
    <w:rsid w:val="006A0CBE"/>
    <w:rsid w:val="006A185F"/>
    <w:rsid w:val="006A1A84"/>
    <w:rsid w:val="006A1D7D"/>
    <w:rsid w:val="006A2AE9"/>
    <w:rsid w:val="006A303C"/>
    <w:rsid w:val="006A4600"/>
    <w:rsid w:val="006A5AED"/>
    <w:rsid w:val="006B0179"/>
    <w:rsid w:val="006B0598"/>
    <w:rsid w:val="006B081A"/>
    <w:rsid w:val="006B316C"/>
    <w:rsid w:val="006B395F"/>
    <w:rsid w:val="006B5C7A"/>
    <w:rsid w:val="006B5F83"/>
    <w:rsid w:val="006B6152"/>
    <w:rsid w:val="006B7EAE"/>
    <w:rsid w:val="006C2F79"/>
    <w:rsid w:val="006C3EFA"/>
    <w:rsid w:val="006C4B17"/>
    <w:rsid w:val="006C501B"/>
    <w:rsid w:val="006C557B"/>
    <w:rsid w:val="006C7224"/>
    <w:rsid w:val="006D06E3"/>
    <w:rsid w:val="006D152D"/>
    <w:rsid w:val="006D32E6"/>
    <w:rsid w:val="006D7BD2"/>
    <w:rsid w:val="006E024C"/>
    <w:rsid w:val="006E0864"/>
    <w:rsid w:val="006E1605"/>
    <w:rsid w:val="006E5AD6"/>
    <w:rsid w:val="006E6C31"/>
    <w:rsid w:val="006E6FF0"/>
    <w:rsid w:val="006F1B31"/>
    <w:rsid w:val="006F3310"/>
    <w:rsid w:val="007007C2"/>
    <w:rsid w:val="0070284B"/>
    <w:rsid w:val="00704465"/>
    <w:rsid w:val="00706472"/>
    <w:rsid w:val="00706536"/>
    <w:rsid w:val="00707EDB"/>
    <w:rsid w:val="00711B44"/>
    <w:rsid w:val="00711FAD"/>
    <w:rsid w:val="007124CB"/>
    <w:rsid w:val="0071386B"/>
    <w:rsid w:val="00714CCC"/>
    <w:rsid w:val="00715C70"/>
    <w:rsid w:val="007172DF"/>
    <w:rsid w:val="0071738D"/>
    <w:rsid w:val="00717CB8"/>
    <w:rsid w:val="00721283"/>
    <w:rsid w:val="00722517"/>
    <w:rsid w:val="00722DE1"/>
    <w:rsid w:val="00723CA1"/>
    <w:rsid w:val="0072444E"/>
    <w:rsid w:val="00724FE9"/>
    <w:rsid w:val="007252BF"/>
    <w:rsid w:val="007258E0"/>
    <w:rsid w:val="00730676"/>
    <w:rsid w:val="007326A7"/>
    <w:rsid w:val="00732A64"/>
    <w:rsid w:val="007334D4"/>
    <w:rsid w:val="007334DD"/>
    <w:rsid w:val="00734C2A"/>
    <w:rsid w:val="00734E52"/>
    <w:rsid w:val="0073591F"/>
    <w:rsid w:val="0073651F"/>
    <w:rsid w:val="00736701"/>
    <w:rsid w:val="007373D9"/>
    <w:rsid w:val="00740EA0"/>
    <w:rsid w:val="007420D2"/>
    <w:rsid w:val="00742F36"/>
    <w:rsid w:val="00743B9B"/>
    <w:rsid w:val="00743DAB"/>
    <w:rsid w:val="0074422F"/>
    <w:rsid w:val="00744528"/>
    <w:rsid w:val="007455BE"/>
    <w:rsid w:val="007462BF"/>
    <w:rsid w:val="00746BCC"/>
    <w:rsid w:val="00751161"/>
    <w:rsid w:val="00752017"/>
    <w:rsid w:val="00752BA4"/>
    <w:rsid w:val="00753000"/>
    <w:rsid w:val="00753519"/>
    <w:rsid w:val="00757CDB"/>
    <w:rsid w:val="00760935"/>
    <w:rsid w:val="00761561"/>
    <w:rsid w:val="00761814"/>
    <w:rsid w:val="00761EAA"/>
    <w:rsid w:val="007629C1"/>
    <w:rsid w:val="00763492"/>
    <w:rsid w:val="00765812"/>
    <w:rsid w:val="00765D60"/>
    <w:rsid w:val="00767BF8"/>
    <w:rsid w:val="00767F3F"/>
    <w:rsid w:val="00770025"/>
    <w:rsid w:val="007721C7"/>
    <w:rsid w:val="0077521F"/>
    <w:rsid w:val="0077609D"/>
    <w:rsid w:val="007762C7"/>
    <w:rsid w:val="00777A45"/>
    <w:rsid w:val="00777B6F"/>
    <w:rsid w:val="00777C69"/>
    <w:rsid w:val="007825AF"/>
    <w:rsid w:val="007837ED"/>
    <w:rsid w:val="00785E83"/>
    <w:rsid w:val="007861DF"/>
    <w:rsid w:val="00786CFF"/>
    <w:rsid w:val="007874FD"/>
    <w:rsid w:val="007916C3"/>
    <w:rsid w:val="00791EE3"/>
    <w:rsid w:val="0079207A"/>
    <w:rsid w:val="00796F4A"/>
    <w:rsid w:val="00796F4B"/>
    <w:rsid w:val="00797A8C"/>
    <w:rsid w:val="007A03F8"/>
    <w:rsid w:val="007A0C2D"/>
    <w:rsid w:val="007A1AA8"/>
    <w:rsid w:val="007A312B"/>
    <w:rsid w:val="007A4075"/>
    <w:rsid w:val="007A6629"/>
    <w:rsid w:val="007A7070"/>
    <w:rsid w:val="007B0187"/>
    <w:rsid w:val="007B02FF"/>
    <w:rsid w:val="007B3ACC"/>
    <w:rsid w:val="007B5680"/>
    <w:rsid w:val="007B63A4"/>
    <w:rsid w:val="007B6675"/>
    <w:rsid w:val="007B6F00"/>
    <w:rsid w:val="007B7230"/>
    <w:rsid w:val="007B774A"/>
    <w:rsid w:val="007C0911"/>
    <w:rsid w:val="007C1F63"/>
    <w:rsid w:val="007C23CF"/>
    <w:rsid w:val="007C3153"/>
    <w:rsid w:val="007C34B4"/>
    <w:rsid w:val="007C3C38"/>
    <w:rsid w:val="007C70C7"/>
    <w:rsid w:val="007C715E"/>
    <w:rsid w:val="007D1B1B"/>
    <w:rsid w:val="007D26A3"/>
    <w:rsid w:val="007D26FE"/>
    <w:rsid w:val="007D3218"/>
    <w:rsid w:val="007D3D65"/>
    <w:rsid w:val="007D41CA"/>
    <w:rsid w:val="007D60BF"/>
    <w:rsid w:val="007D75FC"/>
    <w:rsid w:val="007D7E09"/>
    <w:rsid w:val="007E1971"/>
    <w:rsid w:val="007E3753"/>
    <w:rsid w:val="007E42B4"/>
    <w:rsid w:val="007E46B1"/>
    <w:rsid w:val="007E6131"/>
    <w:rsid w:val="007E682C"/>
    <w:rsid w:val="007F06D6"/>
    <w:rsid w:val="007F1EF2"/>
    <w:rsid w:val="007F4055"/>
    <w:rsid w:val="007F443B"/>
    <w:rsid w:val="007F7F9A"/>
    <w:rsid w:val="008001D2"/>
    <w:rsid w:val="00802814"/>
    <w:rsid w:val="00802DBE"/>
    <w:rsid w:val="008038A8"/>
    <w:rsid w:val="00804BC6"/>
    <w:rsid w:val="00805BB3"/>
    <w:rsid w:val="00806492"/>
    <w:rsid w:val="00807036"/>
    <w:rsid w:val="008075A7"/>
    <w:rsid w:val="00807BB9"/>
    <w:rsid w:val="00807BDA"/>
    <w:rsid w:val="00811E55"/>
    <w:rsid w:val="00812005"/>
    <w:rsid w:val="008122F7"/>
    <w:rsid w:val="00812754"/>
    <w:rsid w:val="00816723"/>
    <w:rsid w:val="008173F0"/>
    <w:rsid w:val="008206F4"/>
    <w:rsid w:val="00821C15"/>
    <w:rsid w:val="008230F0"/>
    <w:rsid w:val="00823139"/>
    <w:rsid w:val="00823AA8"/>
    <w:rsid w:val="00825DB9"/>
    <w:rsid w:val="00826029"/>
    <w:rsid w:val="008268FE"/>
    <w:rsid w:val="0083154E"/>
    <w:rsid w:val="00831769"/>
    <w:rsid w:val="00831F89"/>
    <w:rsid w:val="00833157"/>
    <w:rsid w:val="00833D42"/>
    <w:rsid w:val="008344EF"/>
    <w:rsid w:val="0083523E"/>
    <w:rsid w:val="008369A7"/>
    <w:rsid w:val="00836A46"/>
    <w:rsid w:val="008415D9"/>
    <w:rsid w:val="008419A2"/>
    <w:rsid w:val="0084424F"/>
    <w:rsid w:val="00844EAD"/>
    <w:rsid w:val="0084609F"/>
    <w:rsid w:val="008475D3"/>
    <w:rsid w:val="00850A99"/>
    <w:rsid w:val="00851A74"/>
    <w:rsid w:val="008530C4"/>
    <w:rsid w:val="00853511"/>
    <w:rsid w:val="00853B27"/>
    <w:rsid w:val="008556D7"/>
    <w:rsid w:val="0085619E"/>
    <w:rsid w:val="00860349"/>
    <w:rsid w:val="00861F1A"/>
    <w:rsid w:val="008620EC"/>
    <w:rsid w:val="00862B24"/>
    <w:rsid w:val="00862CC3"/>
    <w:rsid w:val="00864189"/>
    <w:rsid w:val="0086464C"/>
    <w:rsid w:val="00864F30"/>
    <w:rsid w:val="00866B8F"/>
    <w:rsid w:val="00872945"/>
    <w:rsid w:val="00873153"/>
    <w:rsid w:val="00873603"/>
    <w:rsid w:val="00873C0A"/>
    <w:rsid w:val="00873E2E"/>
    <w:rsid w:val="0087550C"/>
    <w:rsid w:val="00877AF9"/>
    <w:rsid w:val="008808C5"/>
    <w:rsid w:val="008818C9"/>
    <w:rsid w:val="0088279C"/>
    <w:rsid w:val="00890E8F"/>
    <w:rsid w:val="00891604"/>
    <w:rsid w:val="00891A8D"/>
    <w:rsid w:val="008923E8"/>
    <w:rsid w:val="008923EE"/>
    <w:rsid w:val="008927A4"/>
    <w:rsid w:val="00892AE4"/>
    <w:rsid w:val="00894C2D"/>
    <w:rsid w:val="0089574A"/>
    <w:rsid w:val="008964B6"/>
    <w:rsid w:val="008964D6"/>
    <w:rsid w:val="00896D19"/>
    <w:rsid w:val="00897B3B"/>
    <w:rsid w:val="008A11C5"/>
    <w:rsid w:val="008A2170"/>
    <w:rsid w:val="008A495C"/>
    <w:rsid w:val="008A4E94"/>
    <w:rsid w:val="008A58CB"/>
    <w:rsid w:val="008A6BE4"/>
    <w:rsid w:val="008A7368"/>
    <w:rsid w:val="008A7AB3"/>
    <w:rsid w:val="008B0025"/>
    <w:rsid w:val="008B2D47"/>
    <w:rsid w:val="008B3EE8"/>
    <w:rsid w:val="008B46E2"/>
    <w:rsid w:val="008B644C"/>
    <w:rsid w:val="008B6A02"/>
    <w:rsid w:val="008B75C8"/>
    <w:rsid w:val="008C0635"/>
    <w:rsid w:val="008C2B57"/>
    <w:rsid w:val="008C3356"/>
    <w:rsid w:val="008C446C"/>
    <w:rsid w:val="008C4DE5"/>
    <w:rsid w:val="008C5086"/>
    <w:rsid w:val="008C5BEE"/>
    <w:rsid w:val="008C7246"/>
    <w:rsid w:val="008D122E"/>
    <w:rsid w:val="008D146E"/>
    <w:rsid w:val="008D2A29"/>
    <w:rsid w:val="008D2DFB"/>
    <w:rsid w:val="008D3D9D"/>
    <w:rsid w:val="008D3E9E"/>
    <w:rsid w:val="008D706A"/>
    <w:rsid w:val="008E04E0"/>
    <w:rsid w:val="008E0CDD"/>
    <w:rsid w:val="008E1265"/>
    <w:rsid w:val="008E2191"/>
    <w:rsid w:val="008E33C1"/>
    <w:rsid w:val="008E3B56"/>
    <w:rsid w:val="008E4A26"/>
    <w:rsid w:val="008E4FCC"/>
    <w:rsid w:val="008E64E4"/>
    <w:rsid w:val="008E6B9F"/>
    <w:rsid w:val="008E6BEC"/>
    <w:rsid w:val="008F0DCD"/>
    <w:rsid w:val="008F18A3"/>
    <w:rsid w:val="008F491F"/>
    <w:rsid w:val="008F4E32"/>
    <w:rsid w:val="008F7D0F"/>
    <w:rsid w:val="008F7D83"/>
    <w:rsid w:val="008F7FBF"/>
    <w:rsid w:val="00900CD5"/>
    <w:rsid w:val="00903968"/>
    <w:rsid w:val="00903E53"/>
    <w:rsid w:val="009064F7"/>
    <w:rsid w:val="0091016F"/>
    <w:rsid w:val="00911A00"/>
    <w:rsid w:val="00911ADB"/>
    <w:rsid w:val="009137CF"/>
    <w:rsid w:val="009137EF"/>
    <w:rsid w:val="009138D9"/>
    <w:rsid w:val="0091668C"/>
    <w:rsid w:val="009169B8"/>
    <w:rsid w:val="00917303"/>
    <w:rsid w:val="00917F45"/>
    <w:rsid w:val="0092132D"/>
    <w:rsid w:val="00923FE2"/>
    <w:rsid w:val="00924214"/>
    <w:rsid w:val="00924280"/>
    <w:rsid w:val="0092536C"/>
    <w:rsid w:val="00925615"/>
    <w:rsid w:val="009257DF"/>
    <w:rsid w:val="009318F5"/>
    <w:rsid w:val="009335CA"/>
    <w:rsid w:val="009352EF"/>
    <w:rsid w:val="009362AE"/>
    <w:rsid w:val="009368FC"/>
    <w:rsid w:val="00937EE2"/>
    <w:rsid w:val="00940C63"/>
    <w:rsid w:val="00941458"/>
    <w:rsid w:val="00943341"/>
    <w:rsid w:val="00943363"/>
    <w:rsid w:val="00944949"/>
    <w:rsid w:val="00945AF4"/>
    <w:rsid w:val="009463E0"/>
    <w:rsid w:val="00946973"/>
    <w:rsid w:val="009502F0"/>
    <w:rsid w:val="00950660"/>
    <w:rsid w:val="00950BBD"/>
    <w:rsid w:val="00953320"/>
    <w:rsid w:val="00954E72"/>
    <w:rsid w:val="00955E54"/>
    <w:rsid w:val="00956142"/>
    <w:rsid w:val="00957318"/>
    <w:rsid w:val="0096122A"/>
    <w:rsid w:val="00962155"/>
    <w:rsid w:val="00963F54"/>
    <w:rsid w:val="009649EF"/>
    <w:rsid w:val="00964FBD"/>
    <w:rsid w:val="00965132"/>
    <w:rsid w:val="0096544E"/>
    <w:rsid w:val="009658C5"/>
    <w:rsid w:val="0096613D"/>
    <w:rsid w:val="00967262"/>
    <w:rsid w:val="00967373"/>
    <w:rsid w:val="00967744"/>
    <w:rsid w:val="00967F85"/>
    <w:rsid w:val="00971110"/>
    <w:rsid w:val="0097359C"/>
    <w:rsid w:val="0097473C"/>
    <w:rsid w:val="009761DE"/>
    <w:rsid w:val="00976F45"/>
    <w:rsid w:val="00977844"/>
    <w:rsid w:val="009802BD"/>
    <w:rsid w:val="00980CC0"/>
    <w:rsid w:val="00980DDC"/>
    <w:rsid w:val="009812EC"/>
    <w:rsid w:val="00982199"/>
    <w:rsid w:val="00982955"/>
    <w:rsid w:val="009838B8"/>
    <w:rsid w:val="00983ECB"/>
    <w:rsid w:val="0098426C"/>
    <w:rsid w:val="009850D1"/>
    <w:rsid w:val="0098573A"/>
    <w:rsid w:val="009878F4"/>
    <w:rsid w:val="00990495"/>
    <w:rsid w:val="00990AFC"/>
    <w:rsid w:val="00990F19"/>
    <w:rsid w:val="00991A07"/>
    <w:rsid w:val="00991B97"/>
    <w:rsid w:val="00991BE1"/>
    <w:rsid w:val="00992052"/>
    <w:rsid w:val="00992673"/>
    <w:rsid w:val="009938F2"/>
    <w:rsid w:val="00993AF0"/>
    <w:rsid w:val="00996ECC"/>
    <w:rsid w:val="00997121"/>
    <w:rsid w:val="009972F4"/>
    <w:rsid w:val="00997B40"/>
    <w:rsid w:val="00997C2D"/>
    <w:rsid w:val="00997C41"/>
    <w:rsid w:val="009A122C"/>
    <w:rsid w:val="009A3FFA"/>
    <w:rsid w:val="009A483C"/>
    <w:rsid w:val="009A4D40"/>
    <w:rsid w:val="009A4FFA"/>
    <w:rsid w:val="009A661A"/>
    <w:rsid w:val="009A7DF6"/>
    <w:rsid w:val="009B0909"/>
    <w:rsid w:val="009B09B2"/>
    <w:rsid w:val="009B1929"/>
    <w:rsid w:val="009B5CF4"/>
    <w:rsid w:val="009B6B19"/>
    <w:rsid w:val="009C1E1D"/>
    <w:rsid w:val="009C282A"/>
    <w:rsid w:val="009C4005"/>
    <w:rsid w:val="009C4F69"/>
    <w:rsid w:val="009C7896"/>
    <w:rsid w:val="009D032D"/>
    <w:rsid w:val="009D27F4"/>
    <w:rsid w:val="009D2998"/>
    <w:rsid w:val="009D49BC"/>
    <w:rsid w:val="009D4E38"/>
    <w:rsid w:val="009D5E8C"/>
    <w:rsid w:val="009D6314"/>
    <w:rsid w:val="009D7582"/>
    <w:rsid w:val="009E0146"/>
    <w:rsid w:val="009E17A1"/>
    <w:rsid w:val="009E2747"/>
    <w:rsid w:val="009E28B6"/>
    <w:rsid w:val="009E3446"/>
    <w:rsid w:val="009E448C"/>
    <w:rsid w:val="009E5409"/>
    <w:rsid w:val="009F110A"/>
    <w:rsid w:val="009F151D"/>
    <w:rsid w:val="009F1F01"/>
    <w:rsid w:val="009F320F"/>
    <w:rsid w:val="009F371F"/>
    <w:rsid w:val="009F56DA"/>
    <w:rsid w:val="009F5955"/>
    <w:rsid w:val="009F7543"/>
    <w:rsid w:val="009F78BF"/>
    <w:rsid w:val="009F7C7C"/>
    <w:rsid w:val="00A00528"/>
    <w:rsid w:val="00A01615"/>
    <w:rsid w:val="00A02B09"/>
    <w:rsid w:val="00A03F97"/>
    <w:rsid w:val="00A0447C"/>
    <w:rsid w:val="00A0583E"/>
    <w:rsid w:val="00A05DF0"/>
    <w:rsid w:val="00A11631"/>
    <w:rsid w:val="00A1236A"/>
    <w:rsid w:val="00A13813"/>
    <w:rsid w:val="00A13F9F"/>
    <w:rsid w:val="00A141F3"/>
    <w:rsid w:val="00A1549F"/>
    <w:rsid w:val="00A1626F"/>
    <w:rsid w:val="00A16970"/>
    <w:rsid w:val="00A16D4B"/>
    <w:rsid w:val="00A16DF0"/>
    <w:rsid w:val="00A17277"/>
    <w:rsid w:val="00A201FA"/>
    <w:rsid w:val="00A20C90"/>
    <w:rsid w:val="00A22D9D"/>
    <w:rsid w:val="00A234F8"/>
    <w:rsid w:val="00A23F15"/>
    <w:rsid w:val="00A24B52"/>
    <w:rsid w:val="00A25558"/>
    <w:rsid w:val="00A26016"/>
    <w:rsid w:val="00A26D8E"/>
    <w:rsid w:val="00A26DF2"/>
    <w:rsid w:val="00A307C4"/>
    <w:rsid w:val="00A3760A"/>
    <w:rsid w:val="00A415B6"/>
    <w:rsid w:val="00A45459"/>
    <w:rsid w:val="00A45C29"/>
    <w:rsid w:val="00A45C80"/>
    <w:rsid w:val="00A4633B"/>
    <w:rsid w:val="00A47067"/>
    <w:rsid w:val="00A4783D"/>
    <w:rsid w:val="00A5125D"/>
    <w:rsid w:val="00A52893"/>
    <w:rsid w:val="00A54F44"/>
    <w:rsid w:val="00A55F40"/>
    <w:rsid w:val="00A57C76"/>
    <w:rsid w:val="00A57CE0"/>
    <w:rsid w:val="00A61077"/>
    <w:rsid w:val="00A61E44"/>
    <w:rsid w:val="00A657C7"/>
    <w:rsid w:val="00A735DF"/>
    <w:rsid w:val="00A74DE6"/>
    <w:rsid w:val="00A75E73"/>
    <w:rsid w:val="00A76AA4"/>
    <w:rsid w:val="00A80DE2"/>
    <w:rsid w:val="00A82468"/>
    <w:rsid w:val="00A82539"/>
    <w:rsid w:val="00A83E0D"/>
    <w:rsid w:val="00A845DC"/>
    <w:rsid w:val="00A8526F"/>
    <w:rsid w:val="00A86222"/>
    <w:rsid w:val="00A87D79"/>
    <w:rsid w:val="00A900CC"/>
    <w:rsid w:val="00A900D9"/>
    <w:rsid w:val="00A90257"/>
    <w:rsid w:val="00A918E6"/>
    <w:rsid w:val="00A9206A"/>
    <w:rsid w:val="00A9400F"/>
    <w:rsid w:val="00A97255"/>
    <w:rsid w:val="00AA02C8"/>
    <w:rsid w:val="00AA0D5F"/>
    <w:rsid w:val="00AA39E6"/>
    <w:rsid w:val="00AA5AE5"/>
    <w:rsid w:val="00AA5DA2"/>
    <w:rsid w:val="00AA6562"/>
    <w:rsid w:val="00AA68EC"/>
    <w:rsid w:val="00AA798E"/>
    <w:rsid w:val="00AB3581"/>
    <w:rsid w:val="00AB5C2B"/>
    <w:rsid w:val="00AB7C79"/>
    <w:rsid w:val="00AB7F68"/>
    <w:rsid w:val="00AC215C"/>
    <w:rsid w:val="00AC384B"/>
    <w:rsid w:val="00AC7F1A"/>
    <w:rsid w:val="00AC7FBC"/>
    <w:rsid w:val="00AD179E"/>
    <w:rsid w:val="00AD354F"/>
    <w:rsid w:val="00AD37B7"/>
    <w:rsid w:val="00AD411B"/>
    <w:rsid w:val="00AD4AC4"/>
    <w:rsid w:val="00AD674D"/>
    <w:rsid w:val="00AD6E30"/>
    <w:rsid w:val="00AD758A"/>
    <w:rsid w:val="00AD7E4C"/>
    <w:rsid w:val="00AE0D2E"/>
    <w:rsid w:val="00AE182E"/>
    <w:rsid w:val="00AE27A8"/>
    <w:rsid w:val="00AE3206"/>
    <w:rsid w:val="00AE380E"/>
    <w:rsid w:val="00AE4183"/>
    <w:rsid w:val="00AE4B14"/>
    <w:rsid w:val="00AE6206"/>
    <w:rsid w:val="00AE671F"/>
    <w:rsid w:val="00AE68B5"/>
    <w:rsid w:val="00AE6E34"/>
    <w:rsid w:val="00AE6E75"/>
    <w:rsid w:val="00AE6E8D"/>
    <w:rsid w:val="00AE73EA"/>
    <w:rsid w:val="00AF0017"/>
    <w:rsid w:val="00AF0073"/>
    <w:rsid w:val="00AF4B43"/>
    <w:rsid w:val="00AF6725"/>
    <w:rsid w:val="00AF732B"/>
    <w:rsid w:val="00B00552"/>
    <w:rsid w:val="00B00EB7"/>
    <w:rsid w:val="00B00EC0"/>
    <w:rsid w:val="00B02323"/>
    <w:rsid w:val="00B02503"/>
    <w:rsid w:val="00B0294B"/>
    <w:rsid w:val="00B02E5A"/>
    <w:rsid w:val="00B03D3C"/>
    <w:rsid w:val="00B044EA"/>
    <w:rsid w:val="00B048C9"/>
    <w:rsid w:val="00B06F8A"/>
    <w:rsid w:val="00B07C17"/>
    <w:rsid w:val="00B07D83"/>
    <w:rsid w:val="00B10D53"/>
    <w:rsid w:val="00B11E57"/>
    <w:rsid w:val="00B12D71"/>
    <w:rsid w:val="00B13502"/>
    <w:rsid w:val="00B1454B"/>
    <w:rsid w:val="00B147E9"/>
    <w:rsid w:val="00B1522B"/>
    <w:rsid w:val="00B17E7A"/>
    <w:rsid w:val="00B17E9E"/>
    <w:rsid w:val="00B205A1"/>
    <w:rsid w:val="00B2070D"/>
    <w:rsid w:val="00B20A32"/>
    <w:rsid w:val="00B2115C"/>
    <w:rsid w:val="00B21244"/>
    <w:rsid w:val="00B21EE5"/>
    <w:rsid w:val="00B2320A"/>
    <w:rsid w:val="00B24BBE"/>
    <w:rsid w:val="00B264D7"/>
    <w:rsid w:val="00B26D41"/>
    <w:rsid w:val="00B27B6A"/>
    <w:rsid w:val="00B30A39"/>
    <w:rsid w:val="00B31690"/>
    <w:rsid w:val="00B32567"/>
    <w:rsid w:val="00B33A02"/>
    <w:rsid w:val="00B346E7"/>
    <w:rsid w:val="00B349F6"/>
    <w:rsid w:val="00B351AE"/>
    <w:rsid w:val="00B35597"/>
    <w:rsid w:val="00B36996"/>
    <w:rsid w:val="00B4001E"/>
    <w:rsid w:val="00B40197"/>
    <w:rsid w:val="00B40980"/>
    <w:rsid w:val="00B4111B"/>
    <w:rsid w:val="00B412DE"/>
    <w:rsid w:val="00B415A8"/>
    <w:rsid w:val="00B4495F"/>
    <w:rsid w:val="00B45124"/>
    <w:rsid w:val="00B45ED9"/>
    <w:rsid w:val="00B46E53"/>
    <w:rsid w:val="00B47643"/>
    <w:rsid w:val="00B4794B"/>
    <w:rsid w:val="00B500A9"/>
    <w:rsid w:val="00B500E8"/>
    <w:rsid w:val="00B50510"/>
    <w:rsid w:val="00B5206A"/>
    <w:rsid w:val="00B5221A"/>
    <w:rsid w:val="00B54D83"/>
    <w:rsid w:val="00B5613C"/>
    <w:rsid w:val="00B56CD9"/>
    <w:rsid w:val="00B57652"/>
    <w:rsid w:val="00B600B1"/>
    <w:rsid w:val="00B607EA"/>
    <w:rsid w:val="00B61BFF"/>
    <w:rsid w:val="00B6217B"/>
    <w:rsid w:val="00B640CF"/>
    <w:rsid w:val="00B6665E"/>
    <w:rsid w:val="00B704C5"/>
    <w:rsid w:val="00B707A7"/>
    <w:rsid w:val="00B72CE2"/>
    <w:rsid w:val="00B72D75"/>
    <w:rsid w:val="00B72DF0"/>
    <w:rsid w:val="00B740D5"/>
    <w:rsid w:val="00B749BC"/>
    <w:rsid w:val="00B75A23"/>
    <w:rsid w:val="00B75E76"/>
    <w:rsid w:val="00B77286"/>
    <w:rsid w:val="00B77606"/>
    <w:rsid w:val="00B77845"/>
    <w:rsid w:val="00B8023E"/>
    <w:rsid w:val="00B82E90"/>
    <w:rsid w:val="00B86048"/>
    <w:rsid w:val="00B87EFA"/>
    <w:rsid w:val="00B92C4B"/>
    <w:rsid w:val="00B94A25"/>
    <w:rsid w:val="00B95591"/>
    <w:rsid w:val="00B95E05"/>
    <w:rsid w:val="00BA02FD"/>
    <w:rsid w:val="00BA250E"/>
    <w:rsid w:val="00BA52D2"/>
    <w:rsid w:val="00BB2868"/>
    <w:rsid w:val="00BB2BB8"/>
    <w:rsid w:val="00BB7706"/>
    <w:rsid w:val="00BC00DD"/>
    <w:rsid w:val="00BC01AE"/>
    <w:rsid w:val="00BC109C"/>
    <w:rsid w:val="00BC1CA7"/>
    <w:rsid w:val="00BC30F0"/>
    <w:rsid w:val="00BC421F"/>
    <w:rsid w:val="00BC48EB"/>
    <w:rsid w:val="00BC70FB"/>
    <w:rsid w:val="00BD29FC"/>
    <w:rsid w:val="00BD377A"/>
    <w:rsid w:val="00BD3A77"/>
    <w:rsid w:val="00BD3F59"/>
    <w:rsid w:val="00BD4B1B"/>
    <w:rsid w:val="00BD53A9"/>
    <w:rsid w:val="00BD6F67"/>
    <w:rsid w:val="00BD783A"/>
    <w:rsid w:val="00BE0F36"/>
    <w:rsid w:val="00BE11CD"/>
    <w:rsid w:val="00BE1B0B"/>
    <w:rsid w:val="00BE1EC4"/>
    <w:rsid w:val="00BE5B75"/>
    <w:rsid w:val="00BE5CC3"/>
    <w:rsid w:val="00BE5E1B"/>
    <w:rsid w:val="00BE6205"/>
    <w:rsid w:val="00BE6BB8"/>
    <w:rsid w:val="00BE751F"/>
    <w:rsid w:val="00BE7AB5"/>
    <w:rsid w:val="00BE7CC7"/>
    <w:rsid w:val="00BF167D"/>
    <w:rsid w:val="00BF438D"/>
    <w:rsid w:val="00BF4C79"/>
    <w:rsid w:val="00BF545F"/>
    <w:rsid w:val="00BF550E"/>
    <w:rsid w:val="00BF57BA"/>
    <w:rsid w:val="00BF6CD9"/>
    <w:rsid w:val="00BF7226"/>
    <w:rsid w:val="00C00622"/>
    <w:rsid w:val="00C0205C"/>
    <w:rsid w:val="00C03705"/>
    <w:rsid w:val="00C03C52"/>
    <w:rsid w:val="00C04A5A"/>
    <w:rsid w:val="00C04A6C"/>
    <w:rsid w:val="00C0519E"/>
    <w:rsid w:val="00C05381"/>
    <w:rsid w:val="00C05511"/>
    <w:rsid w:val="00C05E3A"/>
    <w:rsid w:val="00C10261"/>
    <w:rsid w:val="00C10525"/>
    <w:rsid w:val="00C10FFC"/>
    <w:rsid w:val="00C114ED"/>
    <w:rsid w:val="00C150D0"/>
    <w:rsid w:val="00C21ED8"/>
    <w:rsid w:val="00C240C4"/>
    <w:rsid w:val="00C2446A"/>
    <w:rsid w:val="00C248AB"/>
    <w:rsid w:val="00C24EE3"/>
    <w:rsid w:val="00C25330"/>
    <w:rsid w:val="00C254BC"/>
    <w:rsid w:val="00C26631"/>
    <w:rsid w:val="00C26BA2"/>
    <w:rsid w:val="00C27E0C"/>
    <w:rsid w:val="00C31501"/>
    <w:rsid w:val="00C32840"/>
    <w:rsid w:val="00C34CF9"/>
    <w:rsid w:val="00C351F0"/>
    <w:rsid w:val="00C36051"/>
    <w:rsid w:val="00C36124"/>
    <w:rsid w:val="00C3774E"/>
    <w:rsid w:val="00C4338D"/>
    <w:rsid w:val="00C43A40"/>
    <w:rsid w:val="00C44017"/>
    <w:rsid w:val="00C4425D"/>
    <w:rsid w:val="00C44667"/>
    <w:rsid w:val="00C449F6"/>
    <w:rsid w:val="00C457CD"/>
    <w:rsid w:val="00C4671D"/>
    <w:rsid w:val="00C47CD7"/>
    <w:rsid w:val="00C50092"/>
    <w:rsid w:val="00C51351"/>
    <w:rsid w:val="00C51624"/>
    <w:rsid w:val="00C51D50"/>
    <w:rsid w:val="00C5236B"/>
    <w:rsid w:val="00C52B35"/>
    <w:rsid w:val="00C52CB4"/>
    <w:rsid w:val="00C54E5F"/>
    <w:rsid w:val="00C55751"/>
    <w:rsid w:val="00C55C86"/>
    <w:rsid w:val="00C560B0"/>
    <w:rsid w:val="00C56357"/>
    <w:rsid w:val="00C564D1"/>
    <w:rsid w:val="00C568F6"/>
    <w:rsid w:val="00C5758E"/>
    <w:rsid w:val="00C60A04"/>
    <w:rsid w:val="00C6150A"/>
    <w:rsid w:val="00C61A49"/>
    <w:rsid w:val="00C62256"/>
    <w:rsid w:val="00C65024"/>
    <w:rsid w:val="00C66707"/>
    <w:rsid w:val="00C707E4"/>
    <w:rsid w:val="00C70FFF"/>
    <w:rsid w:val="00C73856"/>
    <w:rsid w:val="00C742FB"/>
    <w:rsid w:val="00C745F6"/>
    <w:rsid w:val="00C74D25"/>
    <w:rsid w:val="00C74DF1"/>
    <w:rsid w:val="00C8048E"/>
    <w:rsid w:val="00C80B2A"/>
    <w:rsid w:val="00C80E1C"/>
    <w:rsid w:val="00C8182F"/>
    <w:rsid w:val="00C81B6E"/>
    <w:rsid w:val="00C82021"/>
    <w:rsid w:val="00C82B8F"/>
    <w:rsid w:val="00C841E0"/>
    <w:rsid w:val="00C853DD"/>
    <w:rsid w:val="00C85BDC"/>
    <w:rsid w:val="00C8642F"/>
    <w:rsid w:val="00C87694"/>
    <w:rsid w:val="00C87E68"/>
    <w:rsid w:val="00C9106F"/>
    <w:rsid w:val="00C91B38"/>
    <w:rsid w:val="00C928EE"/>
    <w:rsid w:val="00C93D08"/>
    <w:rsid w:val="00C93DF5"/>
    <w:rsid w:val="00C940AD"/>
    <w:rsid w:val="00C963DF"/>
    <w:rsid w:val="00C969BD"/>
    <w:rsid w:val="00CA004B"/>
    <w:rsid w:val="00CA17F3"/>
    <w:rsid w:val="00CA3450"/>
    <w:rsid w:val="00CA5234"/>
    <w:rsid w:val="00CA67C7"/>
    <w:rsid w:val="00CB122F"/>
    <w:rsid w:val="00CB1995"/>
    <w:rsid w:val="00CB37B0"/>
    <w:rsid w:val="00CB4333"/>
    <w:rsid w:val="00CB6708"/>
    <w:rsid w:val="00CB68FC"/>
    <w:rsid w:val="00CB7A73"/>
    <w:rsid w:val="00CB7E28"/>
    <w:rsid w:val="00CC1584"/>
    <w:rsid w:val="00CC1DFA"/>
    <w:rsid w:val="00CC2016"/>
    <w:rsid w:val="00CC3045"/>
    <w:rsid w:val="00CC49A2"/>
    <w:rsid w:val="00CC4AEC"/>
    <w:rsid w:val="00CC5D74"/>
    <w:rsid w:val="00CC66D9"/>
    <w:rsid w:val="00CC75DE"/>
    <w:rsid w:val="00CD08BD"/>
    <w:rsid w:val="00CD3662"/>
    <w:rsid w:val="00CD3C40"/>
    <w:rsid w:val="00CD4D30"/>
    <w:rsid w:val="00CD6150"/>
    <w:rsid w:val="00CD68BF"/>
    <w:rsid w:val="00CD78CD"/>
    <w:rsid w:val="00CE0752"/>
    <w:rsid w:val="00CE14CF"/>
    <w:rsid w:val="00CE23B8"/>
    <w:rsid w:val="00CE345A"/>
    <w:rsid w:val="00CE58E3"/>
    <w:rsid w:val="00CE597B"/>
    <w:rsid w:val="00CE70BC"/>
    <w:rsid w:val="00CF1533"/>
    <w:rsid w:val="00CF3B36"/>
    <w:rsid w:val="00CF3E1A"/>
    <w:rsid w:val="00CF6A0A"/>
    <w:rsid w:val="00D0059F"/>
    <w:rsid w:val="00D00BA5"/>
    <w:rsid w:val="00D00DE4"/>
    <w:rsid w:val="00D01AEE"/>
    <w:rsid w:val="00D03B4D"/>
    <w:rsid w:val="00D044DE"/>
    <w:rsid w:val="00D05242"/>
    <w:rsid w:val="00D06B1E"/>
    <w:rsid w:val="00D075FD"/>
    <w:rsid w:val="00D0771D"/>
    <w:rsid w:val="00D11C09"/>
    <w:rsid w:val="00D11C69"/>
    <w:rsid w:val="00D11E53"/>
    <w:rsid w:val="00D12609"/>
    <w:rsid w:val="00D128F7"/>
    <w:rsid w:val="00D13E82"/>
    <w:rsid w:val="00D1492A"/>
    <w:rsid w:val="00D158F7"/>
    <w:rsid w:val="00D15BBC"/>
    <w:rsid w:val="00D206B4"/>
    <w:rsid w:val="00D20CF0"/>
    <w:rsid w:val="00D21D83"/>
    <w:rsid w:val="00D304DE"/>
    <w:rsid w:val="00D3211A"/>
    <w:rsid w:val="00D32ABD"/>
    <w:rsid w:val="00D331E0"/>
    <w:rsid w:val="00D3455B"/>
    <w:rsid w:val="00D34AB6"/>
    <w:rsid w:val="00D34CD6"/>
    <w:rsid w:val="00D353F6"/>
    <w:rsid w:val="00D37FBA"/>
    <w:rsid w:val="00D4032D"/>
    <w:rsid w:val="00D42D92"/>
    <w:rsid w:val="00D434D2"/>
    <w:rsid w:val="00D43C01"/>
    <w:rsid w:val="00D455F3"/>
    <w:rsid w:val="00D46C0D"/>
    <w:rsid w:val="00D50225"/>
    <w:rsid w:val="00D50558"/>
    <w:rsid w:val="00D50A2F"/>
    <w:rsid w:val="00D51C21"/>
    <w:rsid w:val="00D5331E"/>
    <w:rsid w:val="00D537E7"/>
    <w:rsid w:val="00D57819"/>
    <w:rsid w:val="00D57FC0"/>
    <w:rsid w:val="00D6013A"/>
    <w:rsid w:val="00D61A96"/>
    <w:rsid w:val="00D6205C"/>
    <w:rsid w:val="00D628DC"/>
    <w:rsid w:val="00D63048"/>
    <w:rsid w:val="00D63402"/>
    <w:rsid w:val="00D64291"/>
    <w:rsid w:val="00D6651A"/>
    <w:rsid w:val="00D665D8"/>
    <w:rsid w:val="00D674E7"/>
    <w:rsid w:val="00D677CD"/>
    <w:rsid w:val="00D70B34"/>
    <w:rsid w:val="00D70D07"/>
    <w:rsid w:val="00D71DDE"/>
    <w:rsid w:val="00D7263F"/>
    <w:rsid w:val="00D73502"/>
    <w:rsid w:val="00D7398B"/>
    <w:rsid w:val="00D73D55"/>
    <w:rsid w:val="00D75AFC"/>
    <w:rsid w:val="00D805F0"/>
    <w:rsid w:val="00D80F5B"/>
    <w:rsid w:val="00D83403"/>
    <w:rsid w:val="00D8486E"/>
    <w:rsid w:val="00D8564C"/>
    <w:rsid w:val="00D876F3"/>
    <w:rsid w:val="00D877FB"/>
    <w:rsid w:val="00D90826"/>
    <w:rsid w:val="00D9120D"/>
    <w:rsid w:val="00D918C3"/>
    <w:rsid w:val="00D92AA4"/>
    <w:rsid w:val="00D92BEA"/>
    <w:rsid w:val="00D932EA"/>
    <w:rsid w:val="00D9398F"/>
    <w:rsid w:val="00D94AA5"/>
    <w:rsid w:val="00D9646E"/>
    <w:rsid w:val="00D9650F"/>
    <w:rsid w:val="00D96534"/>
    <w:rsid w:val="00D96B60"/>
    <w:rsid w:val="00D96E22"/>
    <w:rsid w:val="00D9726C"/>
    <w:rsid w:val="00DA0225"/>
    <w:rsid w:val="00DA078D"/>
    <w:rsid w:val="00DA0946"/>
    <w:rsid w:val="00DA3F93"/>
    <w:rsid w:val="00DA435A"/>
    <w:rsid w:val="00DA5C3C"/>
    <w:rsid w:val="00DA5FC3"/>
    <w:rsid w:val="00DA6DC7"/>
    <w:rsid w:val="00DB05E2"/>
    <w:rsid w:val="00DB1C17"/>
    <w:rsid w:val="00DB367C"/>
    <w:rsid w:val="00DB459A"/>
    <w:rsid w:val="00DB4992"/>
    <w:rsid w:val="00DB56B1"/>
    <w:rsid w:val="00DB5E30"/>
    <w:rsid w:val="00DC1AF3"/>
    <w:rsid w:val="00DC1F40"/>
    <w:rsid w:val="00DC239D"/>
    <w:rsid w:val="00DC6235"/>
    <w:rsid w:val="00DC681F"/>
    <w:rsid w:val="00DC6FB1"/>
    <w:rsid w:val="00DC7686"/>
    <w:rsid w:val="00DC7B31"/>
    <w:rsid w:val="00DD3021"/>
    <w:rsid w:val="00DD368B"/>
    <w:rsid w:val="00DD503F"/>
    <w:rsid w:val="00DD62DD"/>
    <w:rsid w:val="00DD73CC"/>
    <w:rsid w:val="00DD7407"/>
    <w:rsid w:val="00DE0934"/>
    <w:rsid w:val="00DE16B2"/>
    <w:rsid w:val="00DE2B79"/>
    <w:rsid w:val="00DE3805"/>
    <w:rsid w:val="00DF0FAA"/>
    <w:rsid w:val="00DF1DEC"/>
    <w:rsid w:val="00DF2100"/>
    <w:rsid w:val="00DF21CF"/>
    <w:rsid w:val="00DF3F55"/>
    <w:rsid w:val="00DF436E"/>
    <w:rsid w:val="00DF546B"/>
    <w:rsid w:val="00DF582C"/>
    <w:rsid w:val="00DF58C5"/>
    <w:rsid w:val="00DF5A67"/>
    <w:rsid w:val="00DF6924"/>
    <w:rsid w:val="00E00765"/>
    <w:rsid w:val="00E023EA"/>
    <w:rsid w:val="00E02A8A"/>
    <w:rsid w:val="00E04BC3"/>
    <w:rsid w:val="00E04CBF"/>
    <w:rsid w:val="00E06BA3"/>
    <w:rsid w:val="00E07BFC"/>
    <w:rsid w:val="00E12084"/>
    <w:rsid w:val="00E127AB"/>
    <w:rsid w:val="00E12BE8"/>
    <w:rsid w:val="00E13C5E"/>
    <w:rsid w:val="00E13D43"/>
    <w:rsid w:val="00E151D9"/>
    <w:rsid w:val="00E17E43"/>
    <w:rsid w:val="00E20837"/>
    <w:rsid w:val="00E22F3B"/>
    <w:rsid w:val="00E231E1"/>
    <w:rsid w:val="00E236A1"/>
    <w:rsid w:val="00E24599"/>
    <w:rsid w:val="00E249A1"/>
    <w:rsid w:val="00E275F5"/>
    <w:rsid w:val="00E30E9D"/>
    <w:rsid w:val="00E33D59"/>
    <w:rsid w:val="00E34229"/>
    <w:rsid w:val="00E37598"/>
    <w:rsid w:val="00E42529"/>
    <w:rsid w:val="00E43E78"/>
    <w:rsid w:val="00E447DE"/>
    <w:rsid w:val="00E448A3"/>
    <w:rsid w:val="00E46A58"/>
    <w:rsid w:val="00E47992"/>
    <w:rsid w:val="00E5140A"/>
    <w:rsid w:val="00E517AA"/>
    <w:rsid w:val="00E52F23"/>
    <w:rsid w:val="00E53A8B"/>
    <w:rsid w:val="00E5558A"/>
    <w:rsid w:val="00E5565E"/>
    <w:rsid w:val="00E5680D"/>
    <w:rsid w:val="00E573CB"/>
    <w:rsid w:val="00E575B1"/>
    <w:rsid w:val="00E60F92"/>
    <w:rsid w:val="00E64234"/>
    <w:rsid w:val="00E6525F"/>
    <w:rsid w:val="00E65395"/>
    <w:rsid w:val="00E66586"/>
    <w:rsid w:val="00E66C0F"/>
    <w:rsid w:val="00E721FF"/>
    <w:rsid w:val="00E74570"/>
    <w:rsid w:val="00E75E0A"/>
    <w:rsid w:val="00E77432"/>
    <w:rsid w:val="00E77B1C"/>
    <w:rsid w:val="00E77FFB"/>
    <w:rsid w:val="00E8020D"/>
    <w:rsid w:val="00E80D19"/>
    <w:rsid w:val="00E824AC"/>
    <w:rsid w:val="00E83FB7"/>
    <w:rsid w:val="00E84024"/>
    <w:rsid w:val="00E84919"/>
    <w:rsid w:val="00E84DA1"/>
    <w:rsid w:val="00E85648"/>
    <w:rsid w:val="00E90CC9"/>
    <w:rsid w:val="00E92C97"/>
    <w:rsid w:val="00E956A0"/>
    <w:rsid w:val="00E9625C"/>
    <w:rsid w:val="00E962C3"/>
    <w:rsid w:val="00E963E9"/>
    <w:rsid w:val="00E9665E"/>
    <w:rsid w:val="00E976F3"/>
    <w:rsid w:val="00E97BDD"/>
    <w:rsid w:val="00EA18C4"/>
    <w:rsid w:val="00EA19E2"/>
    <w:rsid w:val="00EA2A0C"/>
    <w:rsid w:val="00EA2EAC"/>
    <w:rsid w:val="00EA4DAA"/>
    <w:rsid w:val="00EA4DF6"/>
    <w:rsid w:val="00EA5C3B"/>
    <w:rsid w:val="00EA6035"/>
    <w:rsid w:val="00EB0517"/>
    <w:rsid w:val="00EB0ABA"/>
    <w:rsid w:val="00EB10BE"/>
    <w:rsid w:val="00EB19AB"/>
    <w:rsid w:val="00EB250B"/>
    <w:rsid w:val="00EB2EAD"/>
    <w:rsid w:val="00EB2F69"/>
    <w:rsid w:val="00EB3138"/>
    <w:rsid w:val="00EB51B8"/>
    <w:rsid w:val="00EB6EA6"/>
    <w:rsid w:val="00EC0444"/>
    <w:rsid w:val="00EC32CF"/>
    <w:rsid w:val="00EC3819"/>
    <w:rsid w:val="00EC56B9"/>
    <w:rsid w:val="00EC642C"/>
    <w:rsid w:val="00EC67BA"/>
    <w:rsid w:val="00EC73D5"/>
    <w:rsid w:val="00ED44E9"/>
    <w:rsid w:val="00ED453F"/>
    <w:rsid w:val="00ED5994"/>
    <w:rsid w:val="00ED7E90"/>
    <w:rsid w:val="00ED7FEC"/>
    <w:rsid w:val="00EE10F5"/>
    <w:rsid w:val="00EE1A1D"/>
    <w:rsid w:val="00EE1B60"/>
    <w:rsid w:val="00EE263E"/>
    <w:rsid w:val="00EE39FD"/>
    <w:rsid w:val="00EE3DB1"/>
    <w:rsid w:val="00EE4EB4"/>
    <w:rsid w:val="00EE50B2"/>
    <w:rsid w:val="00EE6065"/>
    <w:rsid w:val="00EE6133"/>
    <w:rsid w:val="00EE62D3"/>
    <w:rsid w:val="00EE737C"/>
    <w:rsid w:val="00EE7B03"/>
    <w:rsid w:val="00EE7D54"/>
    <w:rsid w:val="00EF0E9D"/>
    <w:rsid w:val="00EF3801"/>
    <w:rsid w:val="00EF5F00"/>
    <w:rsid w:val="00EF7507"/>
    <w:rsid w:val="00F00285"/>
    <w:rsid w:val="00F0269B"/>
    <w:rsid w:val="00F02B3E"/>
    <w:rsid w:val="00F04115"/>
    <w:rsid w:val="00F06DF9"/>
    <w:rsid w:val="00F10773"/>
    <w:rsid w:val="00F111A0"/>
    <w:rsid w:val="00F1234C"/>
    <w:rsid w:val="00F12946"/>
    <w:rsid w:val="00F12D6A"/>
    <w:rsid w:val="00F14B47"/>
    <w:rsid w:val="00F15CD3"/>
    <w:rsid w:val="00F21C36"/>
    <w:rsid w:val="00F22B9A"/>
    <w:rsid w:val="00F27638"/>
    <w:rsid w:val="00F27DE0"/>
    <w:rsid w:val="00F32319"/>
    <w:rsid w:val="00F329D6"/>
    <w:rsid w:val="00F33F20"/>
    <w:rsid w:val="00F34739"/>
    <w:rsid w:val="00F3558D"/>
    <w:rsid w:val="00F36660"/>
    <w:rsid w:val="00F36F32"/>
    <w:rsid w:val="00F37519"/>
    <w:rsid w:val="00F413AB"/>
    <w:rsid w:val="00F414E1"/>
    <w:rsid w:val="00F41665"/>
    <w:rsid w:val="00F4368F"/>
    <w:rsid w:val="00F43A24"/>
    <w:rsid w:val="00F43B29"/>
    <w:rsid w:val="00F44642"/>
    <w:rsid w:val="00F45542"/>
    <w:rsid w:val="00F45B4C"/>
    <w:rsid w:val="00F466F9"/>
    <w:rsid w:val="00F47826"/>
    <w:rsid w:val="00F50126"/>
    <w:rsid w:val="00F504A5"/>
    <w:rsid w:val="00F527FB"/>
    <w:rsid w:val="00F52867"/>
    <w:rsid w:val="00F5386F"/>
    <w:rsid w:val="00F54910"/>
    <w:rsid w:val="00F54E0A"/>
    <w:rsid w:val="00F564E1"/>
    <w:rsid w:val="00F56B3C"/>
    <w:rsid w:val="00F606E7"/>
    <w:rsid w:val="00F618AD"/>
    <w:rsid w:val="00F62D37"/>
    <w:rsid w:val="00F637DD"/>
    <w:rsid w:val="00F6796F"/>
    <w:rsid w:val="00F76858"/>
    <w:rsid w:val="00F7793E"/>
    <w:rsid w:val="00F80248"/>
    <w:rsid w:val="00F81C3F"/>
    <w:rsid w:val="00F8229D"/>
    <w:rsid w:val="00F82AFF"/>
    <w:rsid w:val="00F836CE"/>
    <w:rsid w:val="00F84446"/>
    <w:rsid w:val="00F85CF4"/>
    <w:rsid w:val="00F86918"/>
    <w:rsid w:val="00F87188"/>
    <w:rsid w:val="00F91DEA"/>
    <w:rsid w:val="00F92686"/>
    <w:rsid w:val="00F92DC5"/>
    <w:rsid w:val="00F93C1D"/>
    <w:rsid w:val="00F94909"/>
    <w:rsid w:val="00F95EFB"/>
    <w:rsid w:val="00F97CF3"/>
    <w:rsid w:val="00FA27F3"/>
    <w:rsid w:val="00FA3DF2"/>
    <w:rsid w:val="00FA77A3"/>
    <w:rsid w:val="00FB2CA0"/>
    <w:rsid w:val="00FB393E"/>
    <w:rsid w:val="00FB416D"/>
    <w:rsid w:val="00FB4762"/>
    <w:rsid w:val="00FB4E17"/>
    <w:rsid w:val="00FB6B21"/>
    <w:rsid w:val="00FB7B74"/>
    <w:rsid w:val="00FC11A1"/>
    <w:rsid w:val="00FC24E2"/>
    <w:rsid w:val="00FC259E"/>
    <w:rsid w:val="00FC2A45"/>
    <w:rsid w:val="00FC5EBC"/>
    <w:rsid w:val="00FC69FC"/>
    <w:rsid w:val="00FC6C5D"/>
    <w:rsid w:val="00FC7A64"/>
    <w:rsid w:val="00FD1552"/>
    <w:rsid w:val="00FD2AD6"/>
    <w:rsid w:val="00FD39BD"/>
    <w:rsid w:val="00FD53D8"/>
    <w:rsid w:val="00FD7A7C"/>
    <w:rsid w:val="00FD7D79"/>
    <w:rsid w:val="00FE0921"/>
    <w:rsid w:val="00FE09DB"/>
    <w:rsid w:val="00FE1EBF"/>
    <w:rsid w:val="00FE2675"/>
    <w:rsid w:val="00FE2DE3"/>
    <w:rsid w:val="00FE3B26"/>
    <w:rsid w:val="00FE462C"/>
    <w:rsid w:val="00FE5597"/>
    <w:rsid w:val="00FF0460"/>
    <w:rsid w:val="00FF0EDC"/>
    <w:rsid w:val="00FF1505"/>
    <w:rsid w:val="00FF18E7"/>
    <w:rsid w:val="00FF2C57"/>
    <w:rsid w:val="00FF484A"/>
    <w:rsid w:val="00FF4F49"/>
    <w:rsid w:val="00FF5749"/>
    <w:rsid w:val="00FF5D20"/>
    <w:rsid w:val="00FF75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3E34869"/>
  <w15:docId w15:val="{319B3FB8-92C9-4E7C-B7AC-ACDA012816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 w:qFormat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C3C38"/>
    <w:pPr>
      <w:spacing w:after="160" w:line="259" w:lineRule="auto"/>
    </w:pPr>
  </w:style>
  <w:style w:type="paragraph" w:styleId="Titre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,h1"/>
    <w:next w:val="Normal"/>
    <w:link w:val="Titre1Car"/>
    <w:qFormat/>
    <w:rsid w:val="006A1A84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Times New Roman" w:hAnsi="Arial" w:cs="Arial"/>
      <w:sz w:val="36"/>
      <w:szCs w:val="36"/>
      <w:lang w:val="en-GB" w:eastAsia="zh-CN"/>
    </w:rPr>
  </w:style>
  <w:style w:type="paragraph" w:styleId="Titre2">
    <w:name w:val="heading 2"/>
    <w:aliases w:val="H2,h2,Head2A,2,UNDERRUBRIK 1-2,DO NOT USE_h2,h21,H2 Char,h2 Char,标题 2"/>
    <w:basedOn w:val="Titre1"/>
    <w:next w:val="Normal"/>
    <w:link w:val="Titre2Car"/>
    <w:qFormat/>
    <w:rsid w:val="006A1A84"/>
    <w:pPr>
      <w:numPr>
        <w:numId w:val="0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Titre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Titre2"/>
    <w:next w:val="Normal"/>
    <w:link w:val="Titre3Car1"/>
    <w:qFormat/>
    <w:rsid w:val="006A1A84"/>
    <w:pPr>
      <w:numPr>
        <w:ilvl w:val="2"/>
      </w:numPr>
      <w:spacing w:before="120"/>
      <w:ind w:left="1429"/>
      <w:outlineLvl w:val="2"/>
    </w:pPr>
    <w:rPr>
      <w:sz w:val="28"/>
      <w:szCs w:val="28"/>
    </w:rPr>
  </w:style>
  <w:style w:type="paragraph" w:styleId="Titre4">
    <w:name w:val="heading 4"/>
    <w:aliases w:val="h4,H4,H41,h41,H42,h42,H43,h43,H411,h411,H421,h421,H44,h44,H412,h412,H422,h422,H431,h431,H45,h45,H413,h413,H423,h423,H432,h432,H46,h46,H47,h47,Memo Heading 4,Memo Heading 5,标题 4,heading 4"/>
    <w:basedOn w:val="Titre3"/>
    <w:next w:val="Normal"/>
    <w:link w:val="Titre4Car"/>
    <w:qFormat/>
    <w:rsid w:val="006A1A84"/>
    <w:pPr>
      <w:numPr>
        <w:ilvl w:val="3"/>
      </w:numPr>
      <w:ind w:left="1431"/>
      <w:outlineLvl w:val="3"/>
    </w:pPr>
    <w:rPr>
      <w:sz w:val="24"/>
      <w:szCs w:val="24"/>
    </w:rPr>
  </w:style>
  <w:style w:type="paragraph" w:styleId="Titre5">
    <w:name w:val="heading 5"/>
    <w:basedOn w:val="Titre4"/>
    <w:next w:val="Normal"/>
    <w:link w:val="Titre5Car"/>
    <w:qFormat/>
    <w:rsid w:val="006A1A84"/>
    <w:pPr>
      <w:numPr>
        <w:ilvl w:val="4"/>
      </w:numPr>
      <w:ind w:left="1431"/>
      <w:outlineLvl w:val="4"/>
    </w:pPr>
    <w:rPr>
      <w:sz w:val="22"/>
      <w:szCs w:val="22"/>
    </w:rPr>
  </w:style>
  <w:style w:type="paragraph" w:styleId="Titre6">
    <w:name w:val="heading 6"/>
    <w:basedOn w:val="Normal"/>
    <w:next w:val="Normal"/>
    <w:link w:val="Titre6Car"/>
    <w:qFormat/>
    <w:rsid w:val="006A1A84"/>
    <w:pPr>
      <w:keepNext/>
      <w:keepLines/>
      <w:numPr>
        <w:ilvl w:val="5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5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7">
    <w:name w:val="heading 7"/>
    <w:basedOn w:val="Normal"/>
    <w:next w:val="Normal"/>
    <w:link w:val="Titre7Car"/>
    <w:qFormat/>
    <w:rsid w:val="006A1A84"/>
    <w:pPr>
      <w:keepNext/>
      <w:keepLines/>
      <w:numPr>
        <w:ilvl w:val="6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6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8">
    <w:name w:val="heading 8"/>
    <w:basedOn w:val="Titre7"/>
    <w:next w:val="Normal"/>
    <w:link w:val="Titre8Car"/>
    <w:qFormat/>
    <w:rsid w:val="006A1A84"/>
    <w:pPr>
      <w:numPr>
        <w:ilvl w:val="7"/>
      </w:numPr>
      <w:outlineLvl w:val="7"/>
    </w:pPr>
  </w:style>
  <w:style w:type="paragraph" w:styleId="Titre9">
    <w:name w:val="heading 9"/>
    <w:aliases w:val="Figure Heading,FH"/>
    <w:basedOn w:val="Titre8"/>
    <w:next w:val="Normal"/>
    <w:link w:val="Titre9Car"/>
    <w:qFormat/>
    <w:rsid w:val="006A1A84"/>
    <w:pPr>
      <w:numPr>
        <w:ilvl w:val="8"/>
      </w:numPr>
      <w:outlineLvl w:val="8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aliases w:val="Lista1,목록 단,- Bullets,1st level - Bullet List Paragraph,List Paragraph1,Lettre d'introduction,Paragrafo elenco,Normal bullet 2,Bullet list,Numbered List,Task Body,Viñetas (Inicio Parrafo),3 Txt tabla,Zerrenda-paragrafoa,Lista viñetas"/>
    <w:basedOn w:val="Normal"/>
    <w:link w:val="ParagraphedelisteCar"/>
    <w:uiPriority w:val="99"/>
    <w:qFormat/>
    <w:rsid w:val="007C3C38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7C3C3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Titre1Car">
    <w:name w:val="Titre 1 Car"/>
    <w:aliases w:val="NMP Heading 1 Car,H1 Car,h11 Car,h12 Car,h13 Car,h14 Car,h15 Car,h16 Car,app heading 1 Car,l1 Car,Memo Heading 1 Car,Heading 1_a Car,heading 1 Car,h17 Car,h111 Car,h121 Car,h131 Car,h141 Car,h151 Car,h161 Car,h18 Car,h112 Car,h122 Car,h1 Car"/>
    <w:basedOn w:val="Policepardfaut"/>
    <w:link w:val="Titre1"/>
    <w:rsid w:val="006A1A84"/>
    <w:rPr>
      <w:rFonts w:ascii="Arial" w:eastAsia="Times New Roman" w:hAnsi="Arial" w:cs="Arial"/>
      <w:sz w:val="36"/>
      <w:szCs w:val="36"/>
      <w:lang w:val="en-GB" w:eastAsia="zh-CN"/>
    </w:rPr>
  </w:style>
  <w:style w:type="character" w:customStyle="1" w:styleId="Titre2Car">
    <w:name w:val="Titre 2 Car"/>
    <w:aliases w:val="H2 Car,h2 Car,Head2A Car,2 Car,UNDERRUBRIK 1-2 Car,DO NOT USE_h2 Car,h21 Car,H2 Char Car,h2 Char Car,标题 2 Car"/>
    <w:basedOn w:val="Policepardfaut"/>
    <w:link w:val="Titre2"/>
    <w:uiPriority w:val="9"/>
    <w:rsid w:val="006A1A84"/>
    <w:rPr>
      <w:rFonts w:ascii="Arial" w:eastAsia="Times New Roman" w:hAnsi="Arial" w:cs="Arial"/>
      <w:sz w:val="32"/>
      <w:szCs w:val="32"/>
      <w:lang w:val="en-GB" w:eastAsia="zh-CN"/>
    </w:rPr>
  </w:style>
  <w:style w:type="character" w:customStyle="1" w:styleId="Titre3Car1">
    <w:name w:val="Titre 3 Car1"/>
    <w:aliases w:val="no break Car1,H3 Car1,Underrubrik2 Car1,h3 Car1,Memo Heading 3 Car1,hello Car1,Titre 3 Car Car,no break Car Car,H3 Car Car,Underrubrik2 Car Car,h3 Car Car,Memo Heading 3 Car Car,hello Car Car,Heading 3 Char Car Car,no break Char Car Car"/>
    <w:basedOn w:val="Policepardfaut"/>
    <w:link w:val="Titre3"/>
    <w:rsid w:val="006A1A84"/>
    <w:rPr>
      <w:rFonts w:ascii="Arial" w:eastAsia="Times New Roman" w:hAnsi="Arial" w:cs="Arial"/>
      <w:sz w:val="28"/>
      <w:szCs w:val="28"/>
      <w:lang w:val="en-GB" w:eastAsia="zh-CN"/>
    </w:rPr>
  </w:style>
  <w:style w:type="character" w:customStyle="1" w:styleId="Titre4Car">
    <w:name w:val="Titre 4 Car"/>
    <w:aliases w:val="h4 Car,H4 Car,H41 Car,h41 Car,H42 Car,h42 Car,H43 Car,h43 Car,H411 Car,h411 Car,H421 Car,h421 Car,H44 Car,h44 Car,H412 Car,h412 Car,H422 Car,h422 Car,H431 Car,h431 Car,H45 Car,h45 Car,H413 Car,h413 Car,H423 Car,h423 Car,H432 Car,h432 Car"/>
    <w:basedOn w:val="Policepardfaut"/>
    <w:link w:val="Titre4"/>
    <w:rsid w:val="006A1A84"/>
    <w:rPr>
      <w:rFonts w:ascii="Arial" w:eastAsia="Times New Roman" w:hAnsi="Arial" w:cs="Arial"/>
      <w:sz w:val="24"/>
      <w:szCs w:val="24"/>
      <w:lang w:val="en-GB" w:eastAsia="zh-CN"/>
    </w:rPr>
  </w:style>
  <w:style w:type="character" w:customStyle="1" w:styleId="Titre5Car">
    <w:name w:val="Titre 5 Car"/>
    <w:basedOn w:val="Policepardfaut"/>
    <w:link w:val="Titre5"/>
    <w:rsid w:val="006A1A84"/>
    <w:rPr>
      <w:rFonts w:ascii="Arial" w:eastAsia="Times New Roman" w:hAnsi="Arial" w:cs="Arial"/>
      <w:lang w:val="en-GB" w:eastAsia="zh-CN"/>
    </w:rPr>
  </w:style>
  <w:style w:type="character" w:customStyle="1" w:styleId="Titre6Car">
    <w:name w:val="Titre 6 Car"/>
    <w:basedOn w:val="Policepardfaut"/>
    <w:link w:val="Titre6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7Car">
    <w:name w:val="Titre 7 Car"/>
    <w:basedOn w:val="Policepardfaut"/>
    <w:link w:val="Titre7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8Car">
    <w:name w:val="Titre 8 Car"/>
    <w:basedOn w:val="Policepardfaut"/>
    <w:link w:val="Titre8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9Car">
    <w:name w:val="Titre 9 Car"/>
    <w:aliases w:val="Figure Heading Car,FH Car"/>
    <w:basedOn w:val="Policepardfaut"/>
    <w:link w:val="Titre9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paragraph" w:customStyle="1" w:styleId="TdocHeader2">
    <w:name w:val="Tdoc_Header_2"/>
    <w:basedOn w:val="Normal"/>
    <w:qFormat/>
    <w:rsid w:val="006A1A84"/>
    <w:pPr>
      <w:widowControl w:val="0"/>
      <w:tabs>
        <w:tab w:val="left" w:pos="1701"/>
        <w:tab w:val="right" w:pos="9072"/>
        <w:tab w:val="right" w:pos="10206"/>
      </w:tabs>
      <w:spacing w:after="0" w:line="240" w:lineRule="auto"/>
      <w:jc w:val="both"/>
    </w:pPr>
    <w:rPr>
      <w:rFonts w:ascii="Arial" w:eastAsia="Batang" w:hAnsi="Arial" w:cs="Times New Roman"/>
      <w:b/>
      <w:sz w:val="18"/>
      <w:szCs w:val="20"/>
      <w:lang w:val="en-GB"/>
    </w:rPr>
  </w:style>
  <w:style w:type="paragraph" w:styleId="Textedebulles">
    <w:name w:val="Balloon Text"/>
    <w:basedOn w:val="Normal"/>
    <w:link w:val="TextedebullesCar"/>
    <w:uiPriority w:val="99"/>
    <w:unhideWhenUsed/>
    <w:rsid w:val="008646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rsid w:val="0086464C"/>
    <w:rPr>
      <w:rFonts w:ascii="Segoe UI" w:hAnsi="Segoe UI" w:cs="Segoe UI"/>
      <w:sz w:val="18"/>
      <w:szCs w:val="18"/>
    </w:rPr>
  </w:style>
  <w:style w:type="character" w:customStyle="1" w:styleId="ZGSM">
    <w:name w:val="ZGSM"/>
    <w:rsid w:val="00D9398F"/>
  </w:style>
  <w:style w:type="paragraph" w:customStyle="1" w:styleId="ZA">
    <w:name w:val="ZA"/>
    <w:rsid w:val="00D9398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40"/>
      <w:szCs w:val="20"/>
      <w:lang w:val="en-GB" w:eastAsia="ja-JP"/>
    </w:rPr>
  </w:style>
  <w:style w:type="paragraph" w:customStyle="1" w:styleId="ZB">
    <w:name w:val="ZB"/>
    <w:rsid w:val="00D9398F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after="0" w:line="240" w:lineRule="auto"/>
      <w:ind w:right="28"/>
      <w:jc w:val="right"/>
      <w:textAlignment w:val="baseline"/>
    </w:pPr>
    <w:rPr>
      <w:rFonts w:ascii="Arial" w:eastAsia="Times New Roman" w:hAnsi="Arial" w:cs="Times New Roman"/>
      <w:i/>
      <w:noProof/>
      <w:sz w:val="20"/>
      <w:szCs w:val="20"/>
      <w:lang w:val="en-GB" w:eastAsia="ja-JP"/>
    </w:rPr>
  </w:style>
  <w:style w:type="paragraph" w:customStyle="1" w:styleId="ZT">
    <w:name w:val="ZT"/>
    <w:rsid w:val="00D9398F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Times New Roman" w:hAnsi="Arial" w:cs="Times New Roman"/>
      <w:b/>
      <w:sz w:val="34"/>
      <w:szCs w:val="20"/>
      <w:lang w:val="en-GB" w:eastAsia="ja-JP"/>
    </w:rPr>
  </w:style>
  <w:style w:type="paragraph" w:styleId="Lgende">
    <w:name w:val="caption"/>
    <w:aliases w:val="cap,Caption Equation,Caption Char1,Caption Char Char,Caption Char1 Char,Caption Char2,Caption Char Char Char,Caption Char Char1,fig and tbl,fighead2,Table Caption,fighead21,fighead22,fighead23,Table Caption1,fighead211,fighead24,topic"/>
    <w:basedOn w:val="Normal"/>
    <w:next w:val="Normal"/>
    <w:link w:val="LgendeCar"/>
    <w:qFormat/>
    <w:rsid w:val="008E04E0"/>
    <w:pPr>
      <w:autoSpaceDE w:val="0"/>
      <w:autoSpaceDN w:val="0"/>
      <w:adjustRightInd w:val="0"/>
      <w:snapToGrid w:val="0"/>
      <w:spacing w:after="120" w:line="240" w:lineRule="auto"/>
      <w:jc w:val="center"/>
    </w:pPr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character" w:customStyle="1" w:styleId="LgendeCar">
    <w:name w:val="Légende Car"/>
    <w:aliases w:val="cap Car,Caption Equation Car,Caption Char1 Car,Caption Char Char Car,Caption Char1 Char Car,Caption Char2 Car,Caption Char Char Char Car,Caption Char Char1 Car,fig and tbl Car,fighead2 Car,Table Caption Car,fighead21 Car,fighead22 Car"/>
    <w:link w:val="Lgende"/>
    <w:qFormat/>
    <w:rsid w:val="008E04E0"/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table" w:styleId="Grilledutableau">
    <w:name w:val="Table Grid"/>
    <w:basedOn w:val="TableauNormal"/>
    <w:qFormat/>
    <w:rsid w:val="00BB28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En-tteCar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-tteCar">
    <w:name w:val="En-tête Car"/>
    <w:aliases w:val="header odd Car,header Car,header odd1 Car,header odd2 Car,header odd3 Car,header odd4 Car,header odd5 Car,header odd6 Car,header1 Car,header2 Car,header3 Car,header odd11 Car,header odd21 Car,header odd7 Car,header4 Car,header odd8 Car"/>
    <w:basedOn w:val="Policepardfaut"/>
    <w:link w:val="En-tte"/>
    <w:rsid w:val="000519FA"/>
  </w:style>
  <w:style w:type="paragraph" w:styleId="Pieddepage">
    <w:name w:val="footer"/>
    <w:basedOn w:val="Normal"/>
    <w:link w:val="PieddepageCar"/>
    <w:uiPriority w:val="99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519FA"/>
  </w:style>
  <w:style w:type="character" w:customStyle="1" w:styleId="ParagraphedelisteCar">
    <w:name w:val="Paragraphe de liste Car"/>
    <w:aliases w:val="Lista1 Car,목록 단 Car,- Bullets Car,1st level - Bullet List Paragraph Car,List Paragraph1 Car,Lettre d'introduction Car,Paragrafo elenco Car,Normal bullet 2 Car,Bullet list Car,Numbered List Car,Task Body Car,3 Txt tabla Car"/>
    <w:link w:val="Paragraphedeliste"/>
    <w:uiPriority w:val="34"/>
    <w:qFormat/>
    <w:locked/>
    <w:rsid w:val="00AD179E"/>
  </w:style>
  <w:style w:type="character" w:styleId="Marquedecommentaire">
    <w:name w:val="annotation reference"/>
    <w:basedOn w:val="Policepardfaut"/>
    <w:uiPriority w:val="99"/>
    <w:unhideWhenUsed/>
    <w:qFormat/>
    <w:rsid w:val="009F1F01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qFormat/>
    <w:rsid w:val="009F1F01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qFormat/>
    <w:rsid w:val="009F1F01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unhideWhenUsed/>
    <w:rsid w:val="009F1F01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9F1F01"/>
    <w:rPr>
      <w:b/>
      <w:bCs/>
      <w:sz w:val="20"/>
      <w:szCs w:val="20"/>
    </w:rPr>
  </w:style>
  <w:style w:type="character" w:customStyle="1" w:styleId="CaptionChar3">
    <w:name w:val="Caption Char3"/>
    <w:aliases w:val="cap Char1,cap Char Char,Caption Char1 Char1,Caption Char Char Char1,Caption Char1 Char Char,Caption Char2 Char,Caption Char Char Char Char,Caption Char Char1 Char,Caption Char Char2,fig and tbl Char,fighead2 Char,Table Caption Char"/>
    <w:rsid w:val="007B3ACC"/>
    <w:rPr>
      <w:rFonts w:eastAsia="MS Gothic"/>
      <w:b/>
      <w:sz w:val="24"/>
      <w:lang w:val="en-GB" w:eastAsia="ja-JP"/>
    </w:rPr>
  </w:style>
  <w:style w:type="paragraph" w:customStyle="1" w:styleId="Default">
    <w:name w:val="Default"/>
    <w:rsid w:val="00967373"/>
    <w:pPr>
      <w:autoSpaceDE w:val="0"/>
      <w:autoSpaceDN w:val="0"/>
      <w:adjustRightInd w:val="0"/>
      <w:spacing w:after="0" w:line="240" w:lineRule="auto"/>
    </w:pPr>
    <w:rPr>
      <w:rFonts w:ascii="Qualcomm Office" w:hAnsi="Qualcomm Office" w:cs="Qualcomm Office"/>
      <w:color w:val="000000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072A13"/>
    <w:rPr>
      <w:strike w:val="0"/>
      <w:dstrike w:val="0"/>
      <w:color w:val="0176C3"/>
      <w:u w:val="none"/>
      <w:effect w:val="none"/>
    </w:rPr>
  </w:style>
  <w:style w:type="paragraph" w:customStyle="1" w:styleId="para">
    <w:name w:val="para"/>
    <w:basedOn w:val="Normal"/>
    <w:rsid w:val="00072A13"/>
    <w:pPr>
      <w:spacing w:before="100" w:beforeAutospacing="1" w:after="36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ccentuation">
    <w:name w:val="Emphasis"/>
    <w:basedOn w:val="Policepardfaut"/>
    <w:uiPriority w:val="20"/>
    <w:qFormat/>
    <w:rsid w:val="00072A13"/>
    <w:rPr>
      <w:i/>
      <w:iCs/>
    </w:rPr>
  </w:style>
  <w:style w:type="character" w:customStyle="1" w:styleId="citationref">
    <w:name w:val="citationref"/>
    <w:basedOn w:val="Policepardfaut"/>
    <w:rsid w:val="00072A13"/>
  </w:style>
  <w:style w:type="paragraph" w:customStyle="1" w:styleId="FP">
    <w:name w:val="FP"/>
    <w:basedOn w:val="Normal"/>
    <w:rsid w:val="00C05511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val="en-GB"/>
    </w:rPr>
  </w:style>
  <w:style w:type="paragraph" w:customStyle="1" w:styleId="NO">
    <w:name w:val="NO"/>
    <w:basedOn w:val="Normal"/>
    <w:link w:val="NOChar1"/>
    <w:rsid w:val="00CF3E1A"/>
    <w:pPr>
      <w:keepLines/>
      <w:overflowPunct w:val="0"/>
      <w:autoSpaceDE w:val="0"/>
      <w:autoSpaceDN w:val="0"/>
      <w:adjustRightInd w:val="0"/>
      <w:spacing w:after="180" w:line="240" w:lineRule="auto"/>
      <w:ind w:left="1135" w:hanging="851"/>
      <w:textAlignment w:val="baseline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NOChar1">
    <w:name w:val="NO Char1"/>
    <w:link w:val="NO"/>
    <w:rsid w:val="00CF3E1A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L">
    <w:name w:val="TAL"/>
    <w:basedOn w:val="Normal"/>
    <w:link w:val="TALChar"/>
    <w:qFormat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TAH">
    <w:name w:val="TAH"/>
    <w:basedOn w:val="Normal"/>
    <w:link w:val="TAHCar"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TALChar">
    <w:name w:val="TAL Char"/>
    <w:link w:val="TAL"/>
    <w:rsid w:val="00C73856"/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B1">
    <w:name w:val="B1"/>
    <w:basedOn w:val="Normal"/>
    <w:link w:val="B1Char"/>
    <w:rsid w:val="00DA5C3C"/>
    <w:pPr>
      <w:overflowPunct w:val="0"/>
      <w:autoSpaceDE w:val="0"/>
      <w:autoSpaceDN w:val="0"/>
      <w:adjustRightInd w:val="0"/>
      <w:spacing w:after="180" w:line="240" w:lineRule="auto"/>
      <w:ind w:left="568" w:hanging="284"/>
      <w:textAlignment w:val="baseline"/>
    </w:pPr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character" w:customStyle="1" w:styleId="B1Char">
    <w:name w:val="B1 Char"/>
    <w:link w:val="B1"/>
    <w:locked/>
    <w:rsid w:val="00DA5C3C"/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paragraph" w:customStyle="1" w:styleId="Guidance">
    <w:name w:val="Guidance"/>
    <w:basedOn w:val="Normal"/>
    <w:rsid w:val="00DA5C3C"/>
    <w:pPr>
      <w:spacing w:after="180" w:line="240" w:lineRule="auto"/>
    </w:pPr>
    <w:rPr>
      <w:rFonts w:ascii="Times New Roman" w:eastAsia="Times New Roman" w:hAnsi="Times New Roman" w:cs="Times New Roman"/>
      <w:i/>
      <w:color w:val="0000FF"/>
      <w:sz w:val="20"/>
      <w:szCs w:val="20"/>
      <w:lang w:val="en-GB"/>
    </w:rPr>
  </w:style>
  <w:style w:type="paragraph" w:customStyle="1" w:styleId="EW">
    <w:name w:val="EW"/>
    <w:basedOn w:val="Normal"/>
    <w:rsid w:val="00202FFE"/>
    <w:pPr>
      <w:keepLines/>
      <w:spacing w:after="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Textedelespacerserv">
    <w:name w:val="Placeholder Text"/>
    <w:basedOn w:val="Policepardfaut"/>
    <w:uiPriority w:val="99"/>
    <w:semiHidden/>
    <w:rsid w:val="002D24D0"/>
    <w:rPr>
      <w:color w:val="808080"/>
    </w:rPr>
  </w:style>
  <w:style w:type="paragraph" w:styleId="Textebrut">
    <w:name w:val="Plain Text"/>
    <w:basedOn w:val="Normal"/>
    <w:link w:val="TextebrutCar"/>
    <w:uiPriority w:val="99"/>
    <w:unhideWhenUsed/>
    <w:rsid w:val="00362B48"/>
    <w:pPr>
      <w:spacing w:after="0" w:line="240" w:lineRule="auto"/>
    </w:pPr>
    <w:rPr>
      <w:rFonts w:ascii="Calibri" w:hAnsi="Calibri"/>
      <w:szCs w:val="21"/>
      <w:lang w:val="fr-FR"/>
    </w:rPr>
  </w:style>
  <w:style w:type="character" w:customStyle="1" w:styleId="TextebrutCar">
    <w:name w:val="Texte brut Car"/>
    <w:basedOn w:val="Policepardfaut"/>
    <w:link w:val="Textebrut"/>
    <w:uiPriority w:val="99"/>
    <w:rsid w:val="00362B48"/>
    <w:rPr>
      <w:rFonts w:ascii="Calibri" w:hAnsi="Calibri"/>
      <w:szCs w:val="21"/>
      <w:lang w:val="fr-FR"/>
    </w:rPr>
  </w:style>
  <w:style w:type="paragraph" w:styleId="Rvision">
    <w:name w:val="Revision"/>
    <w:hidden/>
    <w:uiPriority w:val="99"/>
    <w:semiHidden/>
    <w:rsid w:val="00CE597B"/>
    <w:pPr>
      <w:spacing w:after="0" w:line="240" w:lineRule="auto"/>
    </w:pPr>
  </w:style>
  <w:style w:type="paragraph" w:customStyle="1" w:styleId="CRCoverPage">
    <w:name w:val="CR Cover Page"/>
    <w:rsid w:val="00B46E53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H6">
    <w:name w:val="H6"/>
    <w:basedOn w:val="Titre5"/>
    <w:next w:val="Normal"/>
    <w:rsid w:val="003D2EA5"/>
    <w:pPr>
      <w:numPr>
        <w:ilvl w:val="0"/>
      </w:numPr>
      <w:overflowPunct/>
      <w:autoSpaceDE/>
      <w:autoSpaceDN/>
      <w:adjustRightInd/>
      <w:ind w:left="1985" w:hanging="1985"/>
      <w:textAlignment w:val="auto"/>
      <w:outlineLvl w:val="9"/>
    </w:pPr>
    <w:rPr>
      <w:rFonts w:cs="Times New Roman"/>
      <w:sz w:val="20"/>
      <w:szCs w:val="20"/>
      <w:lang w:eastAsia="en-US"/>
    </w:rPr>
  </w:style>
  <w:style w:type="paragraph" w:styleId="TM9">
    <w:name w:val="toc 9"/>
    <w:basedOn w:val="TM8"/>
    <w:uiPriority w:val="39"/>
    <w:rsid w:val="003D2EA5"/>
    <w:pPr>
      <w:ind w:left="1418" w:hanging="1418"/>
    </w:pPr>
  </w:style>
  <w:style w:type="paragraph" w:styleId="TM8">
    <w:name w:val="toc 8"/>
    <w:basedOn w:val="TM1"/>
    <w:semiHidden/>
    <w:rsid w:val="003D2EA5"/>
    <w:pPr>
      <w:spacing w:before="180"/>
      <w:ind w:left="2693" w:hanging="2693"/>
    </w:pPr>
    <w:rPr>
      <w:b/>
    </w:rPr>
  </w:style>
  <w:style w:type="paragraph" w:styleId="TM1">
    <w:name w:val="toc 1"/>
    <w:uiPriority w:val="39"/>
    <w:rsid w:val="003D2EA5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eastAsia="Times New Roman" w:hAnsi="Times New Roman" w:cs="Times New Roman"/>
      <w:noProof/>
      <w:szCs w:val="20"/>
      <w:lang w:val="en-GB"/>
    </w:rPr>
  </w:style>
  <w:style w:type="paragraph" w:customStyle="1" w:styleId="EQ">
    <w:name w:val="EQ"/>
    <w:basedOn w:val="Normal"/>
    <w:next w:val="Normal"/>
    <w:rsid w:val="003D2EA5"/>
    <w:pPr>
      <w:keepLines/>
      <w:tabs>
        <w:tab w:val="center" w:pos="4536"/>
        <w:tab w:val="right" w:pos="9072"/>
      </w:tabs>
      <w:spacing w:after="180" w:line="240" w:lineRule="auto"/>
    </w:pPr>
    <w:rPr>
      <w:rFonts w:ascii="Times New Roman" w:eastAsia="Times New Roman" w:hAnsi="Times New Roman" w:cs="Times New Roman"/>
      <w:noProof/>
      <w:sz w:val="20"/>
      <w:szCs w:val="20"/>
      <w:lang w:val="en-GB"/>
    </w:rPr>
  </w:style>
  <w:style w:type="paragraph" w:customStyle="1" w:styleId="ZD">
    <w:name w:val="ZD"/>
    <w:rsid w:val="003D2EA5"/>
    <w:pPr>
      <w:framePr w:wrap="notBeside" w:vAnchor="page" w:hAnchor="margin" w:y="15764"/>
      <w:widowControl w:val="0"/>
      <w:spacing w:after="0" w:line="240" w:lineRule="auto"/>
    </w:pPr>
    <w:rPr>
      <w:rFonts w:ascii="Arial" w:eastAsia="Times New Roman" w:hAnsi="Arial" w:cs="Times New Roman"/>
      <w:noProof/>
      <w:sz w:val="32"/>
      <w:szCs w:val="20"/>
      <w:lang w:val="en-GB"/>
    </w:rPr>
  </w:style>
  <w:style w:type="paragraph" w:styleId="TM5">
    <w:name w:val="toc 5"/>
    <w:basedOn w:val="TM4"/>
    <w:semiHidden/>
    <w:rsid w:val="003D2EA5"/>
    <w:pPr>
      <w:ind w:left="1701" w:hanging="1701"/>
    </w:pPr>
  </w:style>
  <w:style w:type="paragraph" w:styleId="TM4">
    <w:name w:val="toc 4"/>
    <w:basedOn w:val="TM3"/>
    <w:uiPriority w:val="39"/>
    <w:rsid w:val="003D2EA5"/>
    <w:pPr>
      <w:ind w:left="1418" w:hanging="1418"/>
    </w:pPr>
  </w:style>
  <w:style w:type="paragraph" w:styleId="TM3">
    <w:name w:val="toc 3"/>
    <w:basedOn w:val="TM2"/>
    <w:uiPriority w:val="39"/>
    <w:rsid w:val="003D2EA5"/>
    <w:pPr>
      <w:ind w:left="1134" w:hanging="1134"/>
    </w:pPr>
  </w:style>
  <w:style w:type="paragraph" w:styleId="TM2">
    <w:name w:val="toc 2"/>
    <w:basedOn w:val="TM1"/>
    <w:uiPriority w:val="39"/>
    <w:rsid w:val="003D2EA5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rsid w:val="003D2EA5"/>
    <w:pPr>
      <w:keepLine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Index2">
    <w:name w:val="index 2"/>
    <w:basedOn w:val="Index1"/>
    <w:semiHidden/>
    <w:rsid w:val="003D2EA5"/>
    <w:pPr>
      <w:ind w:left="284"/>
    </w:pPr>
  </w:style>
  <w:style w:type="paragraph" w:customStyle="1" w:styleId="TT">
    <w:name w:val="TT"/>
    <w:basedOn w:val="Titre1"/>
    <w:next w:val="Normal"/>
    <w:rsid w:val="003D2EA5"/>
    <w:pPr>
      <w:numPr>
        <w:numId w:val="0"/>
      </w:numPr>
      <w:overflowPunct/>
      <w:autoSpaceDE/>
      <w:autoSpaceDN/>
      <w:adjustRightInd/>
      <w:ind w:left="1134" w:hanging="1134"/>
      <w:textAlignment w:val="auto"/>
      <w:outlineLvl w:val="9"/>
    </w:pPr>
    <w:rPr>
      <w:rFonts w:cs="Times New Roman"/>
      <w:szCs w:val="20"/>
      <w:lang w:eastAsia="en-US"/>
    </w:rPr>
  </w:style>
  <w:style w:type="character" w:styleId="Appelnotedebasdep">
    <w:name w:val="footnote reference"/>
    <w:semiHidden/>
    <w:rsid w:val="003D2EA5"/>
    <w:rPr>
      <w:b/>
      <w:position w:val="6"/>
      <w:sz w:val="16"/>
    </w:rPr>
  </w:style>
  <w:style w:type="paragraph" w:styleId="Notedebasdepage">
    <w:name w:val="footnote text"/>
    <w:basedOn w:val="Normal"/>
    <w:link w:val="NotedebasdepageCar"/>
    <w:semiHidden/>
    <w:rsid w:val="003D2EA5"/>
    <w:pPr>
      <w:keepLines/>
      <w:spacing w:after="0" w:line="240" w:lineRule="auto"/>
      <w:ind w:left="454" w:hanging="454"/>
    </w:pPr>
    <w:rPr>
      <w:rFonts w:ascii="Times New Roman" w:eastAsia="Times New Roman" w:hAnsi="Times New Roman" w:cs="Times New Roman"/>
      <w:sz w:val="16"/>
      <w:szCs w:val="20"/>
      <w:lang w:val="en-GB"/>
    </w:rPr>
  </w:style>
  <w:style w:type="character" w:customStyle="1" w:styleId="NotedebasdepageCar">
    <w:name w:val="Note de bas de page Car"/>
    <w:basedOn w:val="Policepardfaut"/>
    <w:link w:val="Notedebasdepage"/>
    <w:semiHidden/>
    <w:rsid w:val="003D2EA5"/>
    <w:rPr>
      <w:rFonts w:ascii="Times New Roman" w:eastAsia="Times New Roman" w:hAnsi="Times New Roman" w:cs="Times New Roman"/>
      <w:sz w:val="16"/>
      <w:szCs w:val="20"/>
      <w:lang w:val="en-GB"/>
    </w:rPr>
  </w:style>
  <w:style w:type="paragraph" w:customStyle="1" w:styleId="NF">
    <w:name w:val="NF"/>
    <w:basedOn w:val="NO"/>
    <w:rsid w:val="003D2EA5"/>
    <w:pPr>
      <w:keepNext/>
      <w:overflowPunct/>
      <w:autoSpaceDE/>
      <w:autoSpaceDN/>
      <w:adjustRightInd/>
      <w:spacing w:after="0"/>
      <w:textAlignment w:val="auto"/>
    </w:pPr>
    <w:rPr>
      <w:rFonts w:ascii="Arial" w:hAnsi="Arial"/>
      <w:sz w:val="18"/>
    </w:rPr>
  </w:style>
  <w:style w:type="paragraph" w:customStyle="1" w:styleId="PL">
    <w:name w:val="PL"/>
    <w:rsid w:val="003D2EA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noProof/>
      <w:sz w:val="16"/>
      <w:szCs w:val="20"/>
      <w:lang w:val="en-GB"/>
    </w:rPr>
  </w:style>
  <w:style w:type="paragraph" w:customStyle="1" w:styleId="TAR">
    <w:name w:val="TAR"/>
    <w:basedOn w:val="TAL"/>
    <w:rsid w:val="003D2EA5"/>
    <w:pPr>
      <w:overflowPunct/>
      <w:autoSpaceDE/>
      <w:autoSpaceDN/>
      <w:adjustRightInd/>
      <w:jc w:val="right"/>
      <w:textAlignment w:val="auto"/>
    </w:pPr>
  </w:style>
  <w:style w:type="paragraph" w:styleId="Listenumros2">
    <w:name w:val="List Number 2"/>
    <w:basedOn w:val="Listenumros"/>
    <w:rsid w:val="003D2EA5"/>
    <w:pPr>
      <w:ind w:left="851"/>
    </w:pPr>
  </w:style>
  <w:style w:type="paragraph" w:styleId="Listenumros">
    <w:name w:val="List Number"/>
    <w:basedOn w:val="Liste"/>
    <w:rsid w:val="003D2EA5"/>
  </w:style>
  <w:style w:type="paragraph" w:styleId="Liste">
    <w:name w:val="List"/>
    <w:basedOn w:val="Normal"/>
    <w:rsid w:val="003D2EA5"/>
    <w:pPr>
      <w:spacing w:after="180" w:line="240" w:lineRule="auto"/>
      <w:ind w:left="568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C">
    <w:name w:val="TAC"/>
    <w:basedOn w:val="TAL"/>
    <w:link w:val="TACChar"/>
    <w:qFormat/>
    <w:rsid w:val="003D2EA5"/>
    <w:pPr>
      <w:overflowPunct/>
      <w:autoSpaceDE/>
      <w:autoSpaceDN/>
      <w:adjustRightInd/>
      <w:jc w:val="center"/>
      <w:textAlignment w:val="auto"/>
    </w:pPr>
  </w:style>
  <w:style w:type="paragraph" w:customStyle="1" w:styleId="LD">
    <w:name w:val="LD"/>
    <w:rsid w:val="003D2EA5"/>
    <w:pPr>
      <w:keepNext/>
      <w:keepLines/>
      <w:spacing w:after="0" w:line="180" w:lineRule="exact"/>
    </w:pPr>
    <w:rPr>
      <w:rFonts w:ascii="Courier New" w:eastAsia="Times New Roman" w:hAnsi="Courier New" w:cs="Times New Roman"/>
      <w:noProof/>
      <w:sz w:val="20"/>
      <w:szCs w:val="20"/>
      <w:lang w:val="en-GB"/>
    </w:rPr>
  </w:style>
  <w:style w:type="paragraph" w:customStyle="1" w:styleId="EX">
    <w:name w:val="EX"/>
    <w:basedOn w:val="Normal"/>
    <w:rsid w:val="003D2EA5"/>
    <w:pPr>
      <w:keepLines/>
      <w:spacing w:after="18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NW">
    <w:name w:val="NW"/>
    <w:basedOn w:val="NO"/>
    <w:rsid w:val="003D2EA5"/>
    <w:pPr>
      <w:overflowPunct/>
      <w:autoSpaceDE/>
      <w:autoSpaceDN/>
      <w:adjustRightInd/>
      <w:spacing w:after="0"/>
      <w:textAlignment w:val="auto"/>
    </w:pPr>
  </w:style>
  <w:style w:type="paragraph" w:styleId="TM6">
    <w:name w:val="toc 6"/>
    <w:basedOn w:val="TM5"/>
    <w:next w:val="Normal"/>
    <w:semiHidden/>
    <w:rsid w:val="003D2EA5"/>
    <w:pPr>
      <w:ind w:left="1985" w:hanging="1985"/>
    </w:pPr>
  </w:style>
  <w:style w:type="paragraph" w:styleId="TM7">
    <w:name w:val="toc 7"/>
    <w:basedOn w:val="TM6"/>
    <w:next w:val="Normal"/>
    <w:semiHidden/>
    <w:rsid w:val="003D2EA5"/>
    <w:pPr>
      <w:ind w:left="2268" w:hanging="2268"/>
    </w:pPr>
  </w:style>
  <w:style w:type="paragraph" w:styleId="Listepuces2">
    <w:name w:val="List Bullet 2"/>
    <w:basedOn w:val="Listepuces"/>
    <w:rsid w:val="003D2EA5"/>
    <w:pPr>
      <w:ind w:left="851"/>
    </w:pPr>
  </w:style>
  <w:style w:type="paragraph" w:styleId="Listepuces">
    <w:name w:val="List Bullet"/>
    <w:basedOn w:val="Liste"/>
    <w:rsid w:val="003D2EA5"/>
  </w:style>
  <w:style w:type="paragraph" w:customStyle="1" w:styleId="EditorsNote">
    <w:name w:val="Editor's Note"/>
    <w:basedOn w:val="NO"/>
    <w:rsid w:val="003D2EA5"/>
    <w:pPr>
      <w:overflowPunct/>
      <w:autoSpaceDE/>
      <w:autoSpaceDN/>
      <w:adjustRightInd/>
      <w:textAlignment w:val="auto"/>
    </w:pPr>
    <w:rPr>
      <w:color w:val="FF0000"/>
    </w:rPr>
  </w:style>
  <w:style w:type="paragraph" w:customStyle="1" w:styleId="TH">
    <w:name w:val="TH"/>
    <w:basedOn w:val="Normal"/>
    <w:link w:val="THChar"/>
    <w:qFormat/>
    <w:rsid w:val="003D2EA5"/>
    <w:pPr>
      <w:keepNext/>
      <w:keepLines/>
      <w:spacing w:before="60" w:after="180" w:line="240" w:lineRule="auto"/>
      <w:jc w:val="center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customStyle="1" w:styleId="ZU">
    <w:name w:val="ZU"/>
    <w:rsid w:val="003D2EA5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AN">
    <w:name w:val="TAN"/>
    <w:basedOn w:val="TAL"/>
    <w:qFormat/>
    <w:rsid w:val="003D2EA5"/>
    <w:pPr>
      <w:overflowPunct/>
      <w:autoSpaceDE/>
      <w:autoSpaceDN/>
      <w:adjustRightInd/>
      <w:ind w:left="851" w:hanging="851"/>
      <w:textAlignment w:val="auto"/>
    </w:pPr>
  </w:style>
  <w:style w:type="paragraph" w:customStyle="1" w:styleId="ZH">
    <w:name w:val="ZH"/>
    <w:rsid w:val="003D2EA5"/>
    <w:pPr>
      <w:framePr w:wrap="notBeside" w:vAnchor="page" w:hAnchor="margin" w:xAlign="center" w:y="6805"/>
      <w:widowControl w:val="0"/>
      <w:spacing w:after="0" w:line="240" w:lineRule="auto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F">
    <w:name w:val="TF"/>
    <w:basedOn w:val="TH"/>
    <w:rsid w:val="003D2EA5"/>
    <w:pPr>
      <w:keepNext w:val="0"/>
      <w:spacing w:before="0" w:after="240"/>
    </w:pPr>
  </w:style>
  <w:style w:type="paragraph" w:customStyle="1" w:styleId="ZG">
    <w:name w:val="ZG"/>
    <w:rsid w:val="003D2EA5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styleId="Listepuces3">
    <w:name w:val="List Bullet 3"/>
    <w:basedOn w:val="Listepuces2"/>
    <w:rsid w:val="003D2EA5"/>
    <w:pPr>
      <w:ind w:left="1135"/>
    </w:pPr>
  </w:style>
  <w:style w:type="paragraph" w:styleId="Liste2">
    <w:name w:val="List 2"/>
    <w:basedOn w:val="Liste"/>
    <w:rsid w:val="003D2EA5"/>
    <w:pPr>
      <w:ind w:left="851"/>
    </w:pPr>
  </w:style>
  <w:style w:type="paragraph" w:styleId="Liste3">
    <w:name w:val="List 3"/>
    <w:basedOn w:val="Liste2"/>
    <w:rsid w:val="003D2EA5"/>
    <w:pPr>
      <w:ind w:left="1135"/>
    </w:pPr>
  </w:style>
  <w:style w:type="paragraph" w:styleId="Liste4">
    <w:name w:val="List 4"/>
    <w:basedOn w:val="Liste3"/>
    <w:rsid w:val="003D2EA5"/>
    <w:pPr>
      <w:ind w:left="1418"/>
    </w:pPr>
  </w:style>
  <w:style w:type="paragraph" w:styleId="Liste5">
    <w:name w:val="List 5"/>
    <w:basedOn w:val="Liste4"/>
    <w:rsid w:val="003D2EA5"/>
    <w:pPr>
      <w:ind w:left="1702"/>
    </w:pPr>
  </w:style>
  <w:style w:type="paragraph" w:styleId="Listepuces4">
    <w:name w:val="List Bullet 4"/>
    <w:basedOn w:val="Listepuces3"/>
    <w:rsid w:val="003D2EA5"/>
    <w:pPr>
      <w:ind w:left="1418"/>
    </w:pPr>
  </w:style>
  <w:style w:type="paragraph" w:styleId="Listepuces5">
    <w:name w:val="List Bullet 5"/>
    <w:basedOn w:val="Listepuces4"/>
    <w:rsid w:val="003D2EA5"/>
    <w:pPr>
      <w:ind w:left="1702"/>
    </w:pPr>
  </w:style>
  <w:style w:type="paragraph" w:customStyle="1" w:styleId="B2">
    <w:name w:val="B2"/>
    <w:basedOn w:val="Liste2"/>
    <w:rsid w:val="003D2EA5"/>
  </w:style>
  <w:style w:type="paragraph" w:customStyle="1" w:styleId="B3">
    <w:name w:val="B3"/>
    <w:basedOn w:val="Liste3"/>
    <w:rsid w:val="003D2EA5"/>
  </w:style>
  <w:style w:type="paragraph" w:customStyle="1" w:styleId="B4">
    <w:name w:val="B4"/>
    <w:basedOn w:val="Liste4"/>
    <w:rsid w:val="003D2EA5"/>
  </w:style>
  <w:style w:type="paragraph" w:customStyle="1" w:styleId="B5">
    <w:name w:val="B5"/>
    <w:basedOn w:val="Liste5"/>
    <w:rsid w:val="003D2EA5"/>
  </w:style>
  <w:style w:type="paragraph" w:customStyle="1" w:styleId="ZTD">
    <w:name w:val="ZTD"/>
    <w:basedOn w:val="ZB"/>
    <w:rsid w:val="003D2EA5"/>
    <w:pPr>
      <w:framePr w:hRule="auto" w:wrap="notBeside" w:y="852"/>
      <w:overflowPunct/>
      <w:autoSpaceDE/>
      <w:autoSpaceDN/>
      <w:adjustRightInd/>
      <w:textAlignment w:val="auto"/>
    </w:pPr>
    <w:rPr>
      <w:i w:val="0"/>
      <w:sz w:val="40"/>
      <w:lang w:eastAsia="en-US"/>
    </w:rPr>
  </w:style>
  <w:style w:type="paragraph" w:customStyle="1" w:styleId="ZV">
    <w:name w:val="ZV"/>
    <w:basedOn w:val="ZU"/>
    <w:rsid w:val="003D2EA5"/>
    <w:pPr>
      <w:framePr w:wrap="notBeside" w:y="16161"/>
    </w:pPr>
  </w:style>
  <w:style w:type="paragraph" w:styleId="Titreindex">
    <w:name w:val="index heading"/>
    <w:basedOn w:val="Normal"/>
    <w:next w:val="Normal"/>
    <w:semiHidden/>
    <w:rsid w:val="003D2EA5"/>
    <w:pPr>
      <w:pBdr>
        <w:top w:val="single" w:sz="12" w:space="0" w:color="auto"/>
      </w:pBdr>
      <w:spacing w:before="360" w:after="240" w:line="240" w:lineRule="auto"/>
    </w:pPr>
    <w:rPr>
      <w:rFonts w:ascii="Times New Roman" w:eastAsia="Times New Roman" w:hAnsi="Times New Roman" w:cs="Times New Roman"/>
      <w:b/>
      <w:i/>
      <w:sz w:val="26"/>
      <w:szCs w:val="20"/>
      <w:lang w:val="en-GB"/>
    </w:rPr>
  </w:style>
  <w:style w:type="paragraph" w:customStyle="1" w:styleId="INDENT1">
    <w:name w:val="INDENT1"/>
    <w:basedOn w:val="Normal"/>
    <w:rsid w:val="003D2EA5"/>
    <w:pPr>
      <w:spacing w:after="180" w:line="240" w:lineRule="auto"/>
      <w:ind w:left="851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2">
    <w:name w:val="INDENT2"/>
    <w:basedOn w:val="Normal"/>
    <w:rsid w:val="003D2EA5"/>
    <w:pPr>
      <w:spacing w:after="180" w:line="240" w:lineRule="auto"/>
      <w:ind w:left="1135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3">
    <w:name w:val="INDENT3"/>
    <w:basedOn w:val="Normal"/>
    <w:rsid w:val="003D2EA5"/>
    <w:pPr>
      <w:spacing w:after="180" w:line="240" w:lineRule="auto"/>
      <w:ind w:left="1701" w:hanging="567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FigureTitle">
    <w:name w:val="Figure_Title"/>
    <w:basedOn w:val="Normal"/>
    <w:next w:val="Normal"/>
    <w:rsid w:val="003D2E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val="en-GB"/>
    </w:rPr>
  </w:style>
  <w:style w:type="paragraph" w:customStyle="1" w:styleId="RecCCITT">
    <w:name w:val="Rec_CCITT_#"/>
    <w:basedOn w:val="Normal"/>
    <w:rsid w:val="003D2EA5"/>
    <w:pPr>
      <w:keepNext/>
      <w:keepLines/>
      <w:spacing w:after="180" w:line="240" w:lineRule="auto"/>
    </w:pPr>
    <w:rPr>
      <w:rFonts w:ascii="Times New Roman" w:eastAsia="Times New Roman" w:hAnsi="Times New Roman" w:cs="Times New Roman"/>
      <w:b/>
      <w:sz w:val="20"/>
      <w:szCs w:val="20"/>
      <w:lang w:val="en-GB"/>
    </w:rPr>
  </w:style>
  <w:style w:type="paragraph" w:customStyle="1" w:styleId="enumlev2">
    <w:name w:val="enumlev2"/>
    <w:basedOn w:val="Normal"/>
    <w:rsid w:val="003D2EA5"/>
    <w:pPr>
      <w:tabs>
        <w:tab w:val="left" w:pos="794"/>
        <w:tab w:val="left" w:pos="1191"/>
        <w:tab w:val="left" w:pos="1588"/>
        <w:tab w:val="left" w:pos="1985"/>
      </w:tabs>
      <w:spacing w:before="86" w:after="180" w:line="240" w:lineRule="auto"/>
      <w:ind w:left="1588" w:hanging="397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CouvRecTitle">
    <w:name w:val="Couv Rec Title"/>
    <w:basedOn w:val="Normal"/>
    <w:rsid w:val="003D2EA5"/>
    <w:pPr>
      <w:keepNext/>
      <w:keepLines/>
      <w:spacing w:before="240" w:after="180" w:line="240" w:lineRule="auto"/>
      <w:ind w:left="1418"/>
    </w:pPr>
    <w:rPr>
      <w:rFonts w:ascii="Arial" w:eastAsia="Times New Roman" w:hAnsi="Arial" w:cs="Times New Roman"/>
      <w:b/>
      <w:sz w:val="36"/>
      <w:szCs w:val="20"/>
    </w:rPr>
  </w:style>
  <w:style w:type="character" w:styleId="Lienhypertextesuivivisit">
    <w:name w:val="FollowedHyperlink"/>
    <w:rsid w:val="003D2EA5"/>
    <w:rPr>
      <w:color w:val="800080"/>
      <w:u w:val="single"/>
    </w:rPr>
  </w:style>
  <w:style w:type="paragraph" w:styleId="Explorateurdedocuments">
    <w:name w:val="Document Map"/>
    <w:basedOn w:val="Normal"/>
    <w:link w:val="ExplorateurdedocumentsCar"/>
    <w:semiHidden/>
    <w:rsid w:val="003D2EA5"/>
    <w:pPr>
      <w:shd w:val="clear" w:color="auto" w:fill="000080"/>
      <w:spacing w:after="180" w:line="240" w:lineRule="auto"/>
    </w:pPr>
    <w:rPr>
      <w:rFonts w:ascii="Tahoma" w:eastAsia="Times New Roman" w:hAnsi="Tahoma" w:cs="Times New Roman"/>
      <w:sz w:val="20"/>
      <w:szCs w:val="20"/>
      <w:lang w:val="en-GB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3D2EA5"/>
    <w:rPr>
      <w:rFonts w:ascii="Tahoma" w:eastAsia="Times New Roman" w:hAnsi="Tahoma" w:cs="Times New Roman"/>
      <w:sz w:val="20"/>
      <w:szCs w:val="20"/>
      <w:shd w:val="clear" w:color="auto" w:fill="000080"/>
      <w:lang w:val="en-GB"/>
    </w:rPr>
  </w:style>
  <w:style w:type="paragraph" w:customStyle="1" w:styleId="TAJ">
    <w:name w:val="TAJ"/>
    <w:basedOn w:val="TH"/>
    <w:rsid w:val="003D2EA5"/>
  </w:style>
  <w:style w:type="paragraph" w:styleId="Corpsdetexte">
    <w:name w:val="Body Text"/>
    <w:basedOn w:val="Normal"/>
    <w:link w:val="CorpsdetexteCar"/>
    <w:rsid w:val="003D2EA5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rpsdetexteCar">
    <w:name w:val="Corps de texte Car"/>
    <w:basedOn w:val="Policepardfaut"/>
    <w:link w:val="Corpsdetexte"/>
    <w:rsid w:val="003D2EA5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mmentaireCar1">
    <w:name w:val="Commentaire Car1"/>
    <w:rsid w:val="003D2EA5"/>
    <w:rPr>
      <w:lang w:val="en-GB" w:eastAsia="en-US"/>
    </w:rPr>
  </w:style>
  <w:style w:type="paragraph" w:styleId="Titre">
    <w:name w:val="Title"/>
    <w:basedOn w:val="Normal"/>
    <w:next w:val="Normal"/>
    <w:link w:val="TitreCar"/>
    <w:qFormat/>
    <w:rsid w:val="003D2EA5"/>
    <w:pPr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itreCar">
    <w:name w:val="Titre Car"/>
    <w:basedOn w:val="Policepardfaut"/>
    <w:link w:val="Titre"/>
    <w:rsid w:val="003D2EA5"/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ACChar">
    <w:name w:val="TAC Char"/>
    <w:link w:val="TAC"/>
    <w:qFormat/>
    <w:locked/>
    <w:rsid w:val="00F82AFF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HCar">
    <w:name w:val="TAH Car"/>
    <w:link w:val="TAH"/>
    <w:rsid w:val="00F82AFF"/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mw-mmv-title">
    <w:name w:val="mw-mmv-title"/>
    <w:basedOn w:val="Policepardfaut"/>
    <w:rsid w:val="00651994"/>
  </w:style>
  <w:style w:type="character" w:customStyle="1" w:styleId="legend-color">
    <w:name w:val="legend-color"/>
    <w:basedOn w:val="Policepardfaut"/>
    <w:rsid w:val="00651994"/>
  </w:style>
  <w:style w:type="character" w:customStyle="1" w:styleId="THChar">
    <w:name w:val="TH Char"/>
    <w:link w:val="TH"/>
    <w:qFormat/>
    <w:rsid w:val="00AE6E34"/>
    <w:rPr>
      <w:rFonts w:ascii="Arial" w:eastAsia="Times New Roman" w:hAnsi="Arial" w:cs="Times New Roman"/>
      <w:b/>
      <w:sz w:val="20"/>
      <w:szCs w:val="20"/>
      <w:lang w:val="en-GB"/>
    </w:rPr>
  </w:style>
  <w:style w:type="table" w:styleId="Ombrageclair">
    <w:name w:val="Light Shading"/>
    <w:basedOn w:val="TableauNormal"/>
    <w:uiPriority w:val="60"/>
    <w:rsid w:val="00EB51B8"/>
    <w:pPr>
      <w:spacing w:after="0" w:line="240" w:lineRule="auto"/>
    </w:pPr>
    <w:rPr>
      <w:color w:val="000000" w:themeColor="text1" w:themeShade="BF"/>
      <w:sz w:val="20"/>
      <w:szCs w:val="20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TALCar">
    <w:name w:val="TAL Car"/>
    <w:qFormat/>
    <w:rsid w:val="0065343E"/>
    <w:rPr>
      <w:rFonts w:ascii="Arial" w:hAnsi="Arial"/>
      <w:sz w:val="18"/>
      <w:lang w:val="x-none" w:eastAsia="x-none"/>
    </w:rPr>
  </w:style>
  <w:style w:type="character" w:customStyle="1" w:styleId="3GPPH2Char">
    <w:name w:val="3GPP H2 Char"/>
    <w:link w:val="3GPPH2"/>
    <w:qFormat/>
    <w:rsid w:val="0065343E"/>
    <w:rPr>
      <w:rFonts w:ascii="Times New Roman" w:eastAsia="SimSun" w:hAnsi="Times New Roman"/>
      <w:b/>
      <w:sz w:val="24"/>
    </w:rPr>
  </w:style>
  <w:style w:type="paragraph" w:customStyle="1" w:styleId="3GPPH2">
    <w:name w:val="3GPP H2"/>
    <w:basedOn w:val="Titre2"/>
    <w:next w:val="Normal"/>
    <w:link w:val="3GPPH2Char"/>
    <w:qFormat/>
    <w:rsid w:val="0065343E"/>
    <w:pPr>
      <w:tabs>
        <w:tab w:val="left" w:pos="567"/>
      </w:tabs>
      <w:autoSpaceDE/>
      <w:autoSpaceDN/>
      <w:adjustRightInd/>
      <w:spacing w:before="120" w:after="120"/>
    </w:pPr>
    <w:rPr>
      <w:rFonts w:ascii="Times New Roman" w:eastAsia="SimSun" w:hAnsi="Times New Roman" w:cstheme="minorBidi"/>
      <w:b/>
      <w:sz w:val="24"/>
      <w:szCs w:val="22"/>
      <w:lang w:val="en-US" w:eastAsia="en-US"/>
    </w:rPr>
  </w:style>
  <w:style w:type="character" w:customStyle="1" w:styleId="Accentuation1">
    <w:name w:val="Accentuation1"/>
    <w:basedOn w:val="Policepardfaut"/>
    <w:rsid w:val="00A1236A"/>
  </w:style>
  <w:style w:type="character" w:customStyle="1" w:styleId="generalproductnameshort">
    <w:name w:val="generalproductnameshort"/>
    <w:basedOn w:val="Policepardfaut"/>
    <w:rsid w:val="00A1236A"/>
  </w:style>
  <w:style w:type="paragraph" w:customStyle="1" w:styleId="Prop1">
    <w:name w:val="Prop1"/>
    <w:basedOn w:val="Paragraphedeliste"/>
    <w:autoRedefine/>
    <w:qFormat/>
    <w:rsid w:val="005B13C5"/>
    <w:pPr>
      <w:numPr>
        <w:numId w:val="2"/>
      </w:numPr>
      <w:spacing w:before="120" w:after="120" w:line="240" w:lineRule="auto"/>
      <w:contextualSpacing w:val="0"/>
      <w:jc w:val="both"/>
    </w:pPr>
    <w:rPr>
      <w:rFonts w:ascii="Times New Roman" w:eastAsiaTheme="minorEastAsia" w:hAnsi="Times New Roman" w:cs="Calibri"/>
      <w:b/>
      <w:szCs w:val="21"/>
      <w:lang w:eastAsia="zh-CN"/>
    </w:rPr>
  </w:style>
  <w:style w:type="character" w:styleId="lev">
    <w:name w:val="Strong"/>
    <w:basedOn w:val="Policepardfaut"/>
    <w:uiPriority w:val="22"/>
    <w:qFormat/>
    <w:rsid w:val="00ED5994"/>
    <w:rPr>
      <w:rFonts w:ascii="Times New Roman" w:hAnsi="Times New Roman" w:cs="Times New Roman" w:hint="default"/>
      <w:b/>
      <w:bCs/>
    </w:rPr>
  </w:style>
  <w:style w:type="character" w:customStyle="1" w:styleId="apple-converted-space">
    <w:name w:val="apple-converted-space"/>
    <w:basedOn w:val="Policepardfaut"/>
    <w:rsid w:val="00D80F5B"/>
  </w:style>
  <w:style w:type="paragraph" w:customStyle="1" w:styleId="3GPPText">
    <w:name w:val="3GPP Text"/>
    <w:basedOn w:val="Normal"/>
    <w:link w:val="3GPPTextChar"/>
    <w:qFormat/>
    <w:rsid w:val="00825DB9"/>
    <w:p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</w:pPr>
    <w:rPr>
      <w:rFonts w:ascii="Times New Roman" w:eastAsia="SimSun" w:hAnsi="Times New Roman" w:cs="Times New Roman"/>
      <w:szCs w:val="20"/>
    </w:rPr>
  </w:style>
  <w:style w:type="character" w:customStyle="1" w:styleId="3GPPTextChar">
    <w:name w:val="3GPP Text Char"/>
    <w:link w:val="3GPPText"/>
    <w:rsid w:val="00825DB9"/>
    <w:rPr>
      <w:rFonts w:ascii="Times New Roman" w:eastAsia="SimSun" w:hAnsi="Times New Roman" w:cs="Times New Roman"/>
      <w:szCs w:val="20"/>
    </w:rPr>
  </w:style>
  <w:style w:type="paragraph" w:customStyle="1" w:styleId="Observation">
    <w:name w:val="Observation"/>
    <w:basedOn w:val="Paragraphedeliste"/>
    <w:link w:val="ObservationCar"/>
    <w:qFormat/>
    <w:rsid w:val="00825DB9"/>
    <w:pPr>
      <w:numPr>
        <w:numId w:val="3"/>
      </w:numPr>
      <w:spacing w:after="0" w:line="240" w:lineRule="auto"/>
      <w:ind w:left="360"/>
      <w:contextualSpacing w:val="0"/>
      <w:jc w:val="both"/>
    </w:pPr>
    <w:rPr>
      <w:rFonts w:ascii="Times New Roman" w:eastAsiaTheme="minorEastAsia" w:hAnsi="Times New Roman" w:cs="Calibri"/>
      <w:b/>
      <w:i/>
      <w:sz w:val="20"/>
      <w:szCs w:val="21"/>
      <w:lang w:eastAsia="zh-CN"/>
    </w:rPr>
  </w:style>
  <w:style w:type="character" w:customStyle="1" w:styleId="ObservationCar">
    <w:name w:val="Observation Car"/>
    <w:basedOn w:val="ParagraphedelisteCar"/>
    <w:link w:val="Observation"/>
    <w:rsid w:val="00825DB9"/>
    <w:rPr>
      <w:rFonts w:ascii="Times New Roman" w:eastAsiaTheme="minorEastAsia" w:hAnsi="Times New Roman" w:cs="Calibri"/>
      <w:b/>
      <w:i/>
      <w:sz w:val="20"/>
      <w:szCs w:val="21"/>
      <w:lang w:eastAsia="zh-CN"/>
    </w:rPr>
  </w:style>
  <w:style w:type="paragraph" w:customStyle="1" w:styleId="References">
    <w:name w:val="References"/>
    <w:basedOn w:val="Normal"/>
    <w:qFormat/>
    <w:rsid w:val="003547F2"/>
    <w:pPr>
      <w:numPr>
        <w:numId w:val="4"/>
      </w:numPr>
      <w:autoSpaceDE w:val="0"/>
      <w:autoSpaceDN w:val="0"/>
      <w:snapToGrid w:val="0"/>
      <w:spacing w:after="60" w:line="240" w:lineRule="auto"/>
      <w:jc w:val="both"/>
    </w:pPr>
    <w:rPr>
      <w:rFonts w:ascii="Times New Roman" w:eastAsiaTheme="minorEastAsia" w:hAnsi="Times New Roman" w:cs="Times New Roman"/>
      <w:sz w:val="20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291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21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83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61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4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9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82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414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1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86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84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893644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23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59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98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5725454">
          <w:marLeft w:val="274"/>
          <w:marRight w:val="0"/>
          <w:marTop w:val="15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267424">
          <w:marLeft w:val="274"/>
          <w:marRight w:val="0"/>
          <w:marTop w:val="15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17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86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79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736954">
          <w:marLeft w:val="274"/>
          <w:marRight w:val="0"/>
          <w:marTop w:val="15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270672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804301">
          <w:marLeft w:val="243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64358">
          <w:marLeft w:val="243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810860">
          <w:marLeft w:val="2434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912514">
          <w:marLeft w:val="274"/>
          <w:marRight w:val="0"/>
          <w:marTop w:val="15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303298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433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0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2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0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5283047">
          <w:marLeft w:val="216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934290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081731">
          <w:marLeft w:val="432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172689">
          <w:marLeft w:val="432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952165">
          <w:marLeft w:val="432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93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3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8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77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93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32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35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60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1725987">
          <w:marLeft w:val="274"/>
          <w:marRight w:val="0"/>
          <w:marTop w:val="15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378514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15544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914959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843554">
          <w:marLeft w:val="274"/>
          <w:marRight w:val="0"/>
          <w:marTop w:val="15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597021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24249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746360">
          <w:marLeft w:val="432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07924">
          <w:marLeft w:val="432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498397">
          <w:marLeft w:val="432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169701">
          <w:marLeft w:val="432"/>
          <w:marRight w:val="0"/>
          <w:marTop w:val="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198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0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7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9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39683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94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05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04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1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7027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092792">
                  <w:marLeft w:val="-1"/>
                  <w:marRight w:val="-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8819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05057">
                          <w:marLeft w:val="0"/>
                          <w:marRight w:val="0"/>
                          <w:marTop w:val="0"/>
                          <w:marBottom w:val="5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387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026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480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59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49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43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75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2160">
          <w:marLeft w:val="274"/>
          <w:marRight w:val="0"/>
          <w:marTop w:val="15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97907">
          <w:marLeft w:val="274"/>
          <w:marRight w:val="0"/>
          <w:marTop w:val="15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564302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00524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956675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698208">
          <w:marLeft w:val="274"/>
          <w:marRight w:val="0"/>
          <w:marTop w:val="15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5432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5549355">
          <w:marLeft w:val="274"/>
          <w:marRight w:val="0"/>
          <w:marTop w:val="15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055070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296540">
          <w:marLeft w:val="274"/>
          <w:marRight w:val="0"/>
          <w:marTop w:val="15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00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260573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582327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8309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82750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098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10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82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Dessin_Microsoft_Visio_2003-20101.vsd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image" Target="media/image10.emf"/><Relationship Id="rId4" Type="http://schemas.openxmlformats.org/officeDocument/2006/relationships/settings" Target="settings.xml"/><Relationship Id="rId9" Type="http://schemas.openxmlformats.org/officeDocument/2006/relationships/oleObject" Target="embeddings/Dessin_Microsoft_Visio_2003-2010.vsd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8C00E9-C48C-4577-9646-69381FB7BB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855</Words>
  <Characters>4708</Characters>
  <Application>Microsoft Office Word</Application>
  <DocSecurity>0</DocSecurity>
  <Lines>39</Lines>
  <Paragraphs>11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Thales SPACE</Company>
  <LinksUpToDate>false</LinksUpToDate>
  <CharactersWithSpaces>5552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Thibault Deleu</dc:creator>
  <cp:lastModifiedBy>Dorin PANAITOPOL</cp:lastModifiedBy>
  <cp:revision>3</cp:revision>
  <cp:lastPrinted>2017-11-07T14:24:00Z</cp:lastPrinted>
  <dcterms:created xsi:type="dcterms:W3CDTF">2021-05-11T21:00:00Z</dcterms:created>
  <dcterms:modified xsi:type="dcterms:W3CDTF">2021-05-11T21:34:00Z</dcterms:modified>
</cp:coreProperties>
</file>